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CBE" w:rsidRDefault="0018746B" w:rsidP="0018746B">
      <w:pPr>
        <w:jc w:val="center"/>
        <w:rPr>
          <w:rFonts w:ascii="Times New Roman" w:hAnsi="Times New Roman" w:cs="Times New Roman"/>
          <w:b/>
          <w:sz w:val="24"/>
          <w:szCs w:val="24"/>
        </w:rPr>
      </w:pPr>
      <w:r w:rsidRPr="0018746B">
        <w:rPr>
          <w:rFonts w:ascii="Times New Roman" w:hAnsi="Times New Roman" w:cs="Times New Roman"/>
          <w:b/>
          <w:sz w:val="24"/>
          <w:szCs w:val="24"/>
        </w:rPr>
        <w:t>ИНДИВИДУАЛЬНЫЙ ОБРАЗОВАТЕЛЬНЫЙ МАРШРУТ</w:t>
      </w:r>
    </w:p>
    <w:p w:rsidR="0018746B" w:rsidRDefault="0018746B" w:rsidP="0018746B">
      <w:pPr>
        <w:jc w:val="center"/>
        <w:rPr>
          <w:rFonts w:ascii="Times New Roman" w:hAnsi="Times New Roman" w:cs="Times New Roman"/>
          <w:b/>
          <w:sz w:val="24"/>
          <w:szCs w:val="24"/>
        </w:rPr>
      </w:pPr>
    </w:p>
    <w:tbl>
      <w:tblPr>
        <w:tblStyle w:val="a3"/>
        <w:tblW w:w="5000" w:type="pct"/>
        <w:tblLook w:val="04A0" w:firstRow="1" w:lastRow="0" w:firstColumn="1" w:lastColumn="0" w:noHBand="0" w:noVBand="1"/>
      </w:tblPr>
      <w:tblGrid>
        <w:gridCol w:w="2210"/>
        <w:gridCol w:w="449"/>
        <w:gridCol w:w="143"/>
        <w:gridCol w:w="1586"/>
        <w:gridCol w:w="8469"/>
        <w:gridCol w:w="1589"/>
        <w:gridCol w:w="1474"/>
      </w:tblGrid>
      <w:tr w:rsidR="00063491" w:rsidRPr="009A53C7" w:rsidTr="009E0203">
        <w:tc>
          <w:tcPr>
            <w:tcW w:w="1378" w:type="pct"/>
            <w:gridSpan w:val="4"/>
          </w:tcPr>
          <w:p w:rsidR="00063491" w:rsidRPr="009A53C7" w:rsidRDefault="00063491" w:rsidP="003B26C7">
            <w:pPr>
              <w:jc w:val="center"/>
              <w:rPr>
                <w:rFonts w:ascii="Times New Roman" w:hAnsi="Times New Roman" w:cs="Times New Roman"/>
                <w:b/>
              </w:rPr>
            </w:pPr>
            <w:r w:rsidRPr="009A53C7">
              <w:rPr>
                <w:rFonts w:ascii="Times New Roman" w:hAnsi="Times New Roman" w:cs="Times New Roman"/>
                <w:b/>
              </w:rPr>
              <w:t>Цель развивающей работы</w:t>
            </w:r>
          </w:p>
        </w:tc>
        <w:tc>
          <w:tcPr>
            <w:tcW w:w="2660" w:type="pct"/>
          </w:tcPr>
          <w:p w:rsidR="00063491" w:rsidRPr="009A53C7" w:rsidRDefault="00063491" w:rsidP="003B26C7">
            <w:pPr>
              <w:jc w:val="center"/>
              <w:rPr>
                <w:rFonts w:ascii="Times New Roman" w:hAnsi="Times New Roman" w:cs="Times New Roman"/>
                <w:b/>
              </w:rPr>
            </w:pPr>
            <w:r w:rsidRPr="009A53C7">
              <w:rPr>
                <w:rFonts w:ascii="Times New Roman" w:hAnsi="Times New Roman" w:cs="Times New Roman"/>
                <w:b/>
              </w:rPr>
              <w:t>Методы и приёмы работы</w:t>
            </w:r>
          </w:p>
        </w:tc>
        <w:tc>
          <w:tcPr>
            <w:tcW w:w="499" w:type="pct"/>
          </w:tcPr>
          <w:p w:rsidR="00063491" w:rsidRPr="009A53C7" w:rsidRDefault="00063491" w:rsidP="003B26C7">
            <w:pPr>
              <w:jc w:val="center"/>
              <w:rPr>
                <w:rFonts w:ascii="Times New Roman" w:hAnsi="Times New Roman" w:cs="Times New Roman"/>
                <w:b/>
              </w:rPr>
            </w:pPr>
            <w:r w:rsidRPr="009A53C7">
              <w:rPr>
                <w:rFonts w:ascii="Times New Roman" w:hAnsi="Times New Roman" w:cs="Times New Roman"/>
                <w:b/>
              </w:rPr>
              <w:t>Контрольные сроки</w:t>
            </w:r>
          </w:p>
        </w:tc>
        <w:tc>
          <w:tcPr>
            <w:tcW w:w="463" w:type="pct"/>
          </w:tcPr>
          <w:p w:rsidR="00063491" w:rsidRPr="009A53C7" w:rsidRDefault="00063491" w:rsidP="003B26C7">
            <w:pPr>
              <w:jc w:val="center"/>
              <w:rPr>
                <w:rFonts w:ascii="Times New Roman" w:hAnsi="Times New Roman" w:cs="Times New Roman"/>
                <w:b/>
              </w:rPr>
            </w:pPr>
            <w:r w:rsidRPr="009A53C7">
              <w:rPr>
                <w:rFonts w:ascii="Times New Roman" w:hAnsi="Times New Roman" w:cs="Times New Roman"/>
                <w:b/>
              </w:rPr>
              <w:t>Динамика</w:t>
            </w:r>
          </w:p>
        </w:tc>
      </w:tr>
      <w:tr w:rsidR="00063491" w:rsidRPr="009A53C7" w:rsidTr="00063491">
        <w:tc>
          <w:tcPr>
            <w:tcW w:w="694" w:type="pct"/>
          </w:tcPr>
          <w:p w:rsidR="00063491" w:rsidRPr="009A53C7" w:rsidRDefault="00063491" w:rsidP="0018746B">
            <w:pPr>
              <w:jc w:val="center"/>
              <w:rPr>
                <w:rFonts w:ascii="Times New Roman" w:hAnsi="Times New Roman" w:cs="Times New Roman"/>
              </w:rPr>
            </w:pPr>
            <w:r w:rsidRPr="009A53C7">
              <w:rPr>
                <w:rFonts w:ascii="Times New Roman" w:hAnsi="Times New Roman" w:cs="Times New Roman"/>
                <w:b/>
              </w:rPr>
              <w:t>Основное направление развивающей работы</w:t>
            </w:r>
          </w:p>
        </w:tc>
        <w:tc>
          <w:tcPr>
            <w:tcW w:w="4306" w:type="pct"/>
            <w:gridSpan w:val="6"/>
          </w:tcPr>
          <w:p w:rsidR="00063491" w:rsidRPr="009A53C7" w:rsidRDefault="00063491" w:rsidP="0018746B">
            <w:pPr>
              <w:jc w:val="center"/>
              <w:rPr>
                <w:rFonts w:ascii="Times New Roman" w:hAnsi="Times New Roman" w:cs="Times New Roman"/>
              </w:rPr>
            </w:pPr>
            <w:r w:rsidRPr="009A53C7">
              <w:rPr>
                <w:rFonts w:ascii="Times New Roman" w:hAnsi="Times New Roman" w:cs="Times New Roman"/>
                <w:b/>
                <w:i/>
                <w:iCs/>
              </w:rPr>
              <w:t>Развитие физических качеств (скоростных, силовых, гибкости, выносливости и координации)</w:t>
            </w:r>
          </w:p>
        </w:tc>
      </w:tr>
      <w:tr w:rsidR="00063491" w:rsidRPr="009A53C7" w:rsidTr="009E0203">
        <w:tc>
          <w:tcPr>
            <w:tcW w:w="1378" w:type="pct"/>
            <w:gridSpan w:val="4"/>
          </w:tcPr>
          <w:p w:rsidR="00063491" w:rsidRPr="009A53C7" w:rsidRDefault="00063491" w:rsidP="00063491">
            <w:pPr>
              <w:rPr>
                <w:rFonts w:ascii="Times New Roman" w:hAnsi="Times New Roman" w:cs="Times New Roman"/>
                <w:kern w:val="20"/>
                <w:lang w:bidi="he-IL"/>
              </w:rPr>
            </w:pPr>
            <w:proofErr w:type="gramStart"/>
            <w:r w:rsidRPr="009A53C7">
              <w:rPr>
                <w:rFonts w:ascii="Times New Roman" w:hAnsi="Times New Roman" w:cs="Times New Roman"/>
                <w:kern w:val="20"/>
                <w:lang w:bidi="he-IL"/>
              </w:rPr>
              <w:t>Научить  прыгать</w:t>
            </w:r>
            <w:proofErr w:type="gramEnd"/>
            <w:r w:rsidRPr="009A53C7">
              <w:rPr>
                <w:rFonts w:ascii="Times New Roman" w:hAnsi="Times New Roman" w:cs="Times New Roman"/>
                <w:kern w:val="20"/>
                <w:lang w:bidi="he-IL"/>
              </w:rPr>
              <w:t xml:space="preserve"> на мягкое покрытие </w:t>
            </w:r>
          </w:p>
          <w:p w:rsidR="00063491" w:rsidRPr="009A53C7" w:rsidRDefault="00063491" w:rsidP="00063491">
            <w:pPr>
              <w:rPr>
                <w:rFonts w:ascii="Times New Roman" w:hAnsi="Times New Roman" w:cs="Times New Roman"/>
                <w:kern w:val="20"/>
                <w:lang w:bidi="he-IL"/>
              </w:rPr>
            </w:pPr>
            <w:r w:rsidRPr="009A53C7">
              <w:rPr>
                <w:rFonts w:ascii="Times New Roman" w:hAnsi="Times New Roman" w:cs="Times New Roman"/>
                <w:kern w:val="20"/>
                <w:lang w:bidi="he-IL"/>
              </w:rPr>
              <w:t>(с высоты до 40см),</w:t>
            </w:r>
          </w:p>
          <w:p w:rsidR="00063491" w:rsidRPr="009A53C7" w:rsidRDefault="00063491" w:rsidP="00063491">
            <w:pPr>
              <w:rPr>
                <w:rFonts w:ascii="Times New Roman" w:hAnsi="Times New Roman" w:cs="Times New Roman"/>
                <w:kern w:val="20"/>
                <w:lang w:bidi="he-IL"/>
              </w:rPr>
            </w:pPr>
            <w:r w:rsidRPr="009A53C7">
              <w:rPr>
                <w:rFonts w:ascii="Times New Roman" w:hAnsi="Times New Roman" w:cs="Times New Roman"/>
                <w:kern w:val="20"/>
                <w:lang w:bidi="he-IL"/>
              </w:rPr>
              <w:t>мягко призем</w:t>
            </w:r>
            <w:r w:rsidRPr="009A53C7">
              <w:rPr>
                <w:rFonts w:ascii="Times New Roman" w:hAnsi="Times New Roman" w:cs="Times New Roman"/>
                <w:kern w:val="20"/>
                <w:lang w:bidi="he-IL"/>
              </w:rPr>
              <w:softHyphen/>
              <w:t>ляться</w:t>
            </w:r>
          </w:p>
          <w:p w:rsidR="00063491" w:rsidRPr="009A53C7" w:rsidRDefault="00063491" w:rsidP="00063491">
            <w:pPr>
              <w:rPr>
                <w:rFonts w:ascii="Times New Roman" w:hAnsi="Times New Roman" w:cs="Times New Roman"/>
                <w:lang w:bidi="he-IL"/>
              </w:rPr>
            </w:pP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 xml:space="preserve">Различные виды прыжков на двух ногах, на одной ноге на месте и с продвижением вперед. Подвижные игры: «Хромая уточка», «Волк во рву», «Медведь и пчелы». Бег с преодолением препятствий высотой 10 – </w:t>
            </w:r>
            <w:smartTag w:uri="urn:schemas-microsoft-com:office:smarttags" w:element="metricconverter">
              <w:smartTagPr>
                <w:attr w:name="ProductID" w:val="15 сантиметров"/>
              </w:smartTagPr>
              <w:r w:rsidRPr="009A53C7">
                <w:rPr>
                  <w:rFonts w:ascii="Times New Roman" w:hAnsi="Times New Roman" w:cs="Times New Roman"/>
                </w:rPr>
                <w:t>15 сантиметров</w:t>
              </w:r>
            </w:smartTag>
            <w:r w:rsidRPr="009A53C7">
              <w:rPr>
                <w:rFonts w:ascii="Times New Roman" w:hAnsi="Times New Roman" w:cs="Times New Roman"/>
              </w:rPr>
              <w:t xml:space="preserve">. Игровые двигательные задания: «Кто дальше прыгнет», «Кто прыгнет выше», «Кто больше попрыгает на скакалке». Подводящие к прыжкам на скакалке упражнения: прокручивание скакалки сбоку от себя правой и левой рукой, прокручивание с перешагиванием через скакалку, прыжки через скакалку с ноги на ногу. Прыжки на двух ногах на мягкий куб </w:t>
            </w:r>
            <w:proofErr w:type="gramStart"/>
            <w:r w:rsidRPr="009A53C7">
              <w:rPr>
                <w:rFonts w:ascii="Times New Roman" w:hAnsi="Times New Roman" w:cs="Times New Roman"/>
              </w:rPr>
              <w:t xml:space="preserve">высотой  </w:t>
            </w:r>
            <w:smartTag w:uri="urn:schemas-microsoft-com:office:smarttags" w:element="metricconverter">
              <w:smartTagPr>
                <w:attr w:name="ProductID" w:val="25 сантиметров"/>
              </w:smartTagPr>
              <w:r w:rsidRPr="009A53C7">
                <w:rPr>
                  <w:rFonts w:ascii="Times New Roman" w:hAnsi="Times New Roman" w:cs="Times New Roman"/>
                </w:rPr>
                <w:t>25</w:t>
              </w:r>
              <w:proofErr w:type="gramEnd"/>
              <w:r w:rsidRPr="009A53C7">
                <w:rPr>
                  <w:rFonts w:ascii="Times New Roman" w:hAnsi="Times New Roman" w:cs="Times New Roman"/>
                </w:rPr>
                <w:t xml:space="preserve"> сантиметров</w:t>
              </w:r>
            </w:smartTag>
            <w:r w:rsidRPr="009A53C7">
              <w:rPr>
                <w:rFonts w:ascii="Times New Roman" w:hAnsi="Times New Roman" w:cs="Times New Roman"/>
              </w:rPr>
              <w:t xml:space="preserve"> и спрыгивание с него на мягкое покрытие. Прыжки через барьеры высотой от </w:t>
            </w:r>
            <w:smartTag w:uri="urn:schemas-microsoft-com:office:smarttags" w:element="metricconverter">
              <w:smartTagPr>
                <w:attr w:name="ProductID" w:val="20 сантиметров"/>
              </w:smartTagPr>
              <w:r w:rsidRPr="009A53C7">
                <w:rPr>
                  <w:rFonts w:ascii="Times New Roman" w:hAnsi="Times New Roman" w:cs="Times New Roman"/>
                </w:rPr>
                <w:t>20 сантиметров</w:t>
              </w:r>
            </w:smartTag>
            <w:r w:rsidRPr="009A53C7">
              <w:rPr>
                <w:rFonts w:ascii="Times New Roman" w:hAnsi="Times New Roman" w:cs="Times New Roman"/>
              </w:rPr>
              <w:t>.</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 xml:space="preserve">научить прыгать в длину с места (на расстояние не менее </w:t>
            </w:r>
            <w:smartTag w:uri="urn:schemas-microsoft-com:office:smarttags" w:element="metricconverter">
              <w:smartTagPr>
                <w:attr w:name="ProductID" w:val="100 см"/>
              </w:smartTagPr>
              <w:r w:rsidRPr="009A53C7">
                <w:rPr>
                  <w:rFonts w:ascii="Times New Roman" w:hAnsi="Times New Roman" w:cs="Times New Roman"/>
                  <w:kern w:val="20"/>
                  <w:lang w:bidi="he-IL"/>
                </w:rPr>
                <w:t>100 см</w:t>
              </w:r>
            </w:smartTag>
            <w:r w:rsidRPr="009A53C7">
              <w:rPr>
                <w:rFonts w:ascii="Times New Roman" w:hAnsi="Times New Roman" w:cs="Times New Roman"/>
                <w:kern w:val="20"/>
                <w:lang w:bidi="he-IL"/>
              </w:rPr>
              <w:t>)</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 xml:space="preserve">Прыжки по ориентирам с продвижением вперед. Подвижные игры: «Хромая уточка», «Волк во рву», «Медведь и пчелы». Бег с преодолением препятствий высотой 10 – </w:t>
            </w:r>
            <w:smartTag w:uri="urn:schemas-microsoft-com:office:smarttags" w:element="metricconverter">
              <w:smartTagPr>
                <w:attr w:name="ProductID" w:val="15 сантиметров"/>
              </w:smartTagPr>
              <w:r w:rsidRPr="009A53C7">
                <w:rPr>
                  <w:rFonts w:ascii="Times New Roman" w:hAnsi="Times New Roman" w:cs="Times New Roman"/>
                </w:rPr>
                <w:t>15 сантиметров</w:t>
              </w:r>
            </w:smartTag>
            <w:r w:rsidRPr="009A53C7">
              <w:rPr>
                <w:rFonts w:ascii="Times New Roman" w:hAnsi="Times New Roman" w:cs="Times New Roman"/>
              </w:rPr>
              <w:t>. Игровые двигательные задания: «Кто дальше прыгнет», «Кто прыгнет выше», «Кто больше попрыгает на скакалке».</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kern w:val="20"/>
                <w:lang w:bidi="he-IL"/>
              </w:rPr>
            </w:pPr>
            <w:r w:rsidRPr="009A53C7">
              <w:rPr>
                <w:rFonts w:ascii="Times New Roman" w:hAnsi="Times New Roman" w:cs="Times New Roman"/>
                <w:kern w:val="20"/>
                <w:lang w:bidi="he-IL"/>
              </w:rPr>
              <w:t>научить прыгать с разбега (</w:t>
            </w:r>
            <w:smartTag w:uri="urn:schemas-microsoft-com:office:smarttags" w:element="metricconverter">
              <w:smartTagPr>
                <w:attr w:name="ProductID" w:val="180 см"/>
              </w:smartTagPr>
              <w:r w:rsidRPr="009A53C7">
                <w:rPr>
                  <w:rFonts w:ascii="Times New Roman" w:hAnsi="Times New Roman" w:cs="Times New Roman"/>
                  <w:kern w:val="20"/>
                  <w:lang w:bidi="he-IL"/>
                </w:rPr>
                <w:t>180 см</w:t>
              </w:r>
            </w:smartTag>
            <w:r w:rsidRPr="009A53C7">
              <w:rPr>
                <w:rFonts w:ascii="Times New Roman" w:hAnsi="Times New Roman" w:cs="Times New Roman"/>
                <w:kern w:val="20"/>
                <w:lang w:bidi="he-IL"/>
              </w:rPr>
              <w:t>)</w:t>
            </w:r>
          </w:p>
          <w:p w:rsidR="00063491" w:rsidRPr="009A53C7" w:rsidRDefault="00063491" w:rsidP="003B26C7">
            <w:pPr>
              <w:rPr>
                <w:rFonts w:ascii="Times New Roman" w:hAnsi="Times New Roman" w:cs="Times New Roman"/>
              </w:rPr>
            </w:pP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Бег с преодолением препятствий. Прыжки ноги врозь – одна нога, на одной ноге, подскоки на носках с одноименной работой рук.</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 xml:space="preserve">научить прыгать в высоту с разбега (не менее </w:t>
            </w:r>
            <w:smartTag w:uri="urn:schemas-microsoft-com:office:smarttags" w:element="metricconverter">
              <w:smartTagPr>
                <w:attr w:name="ProductID" w:val="50 см"/>
              </w:smartTagPr>
              <w:r w:rsidRPr="009A53C7">
                <w:rPr>
                  <w:rFonts w:ascii="Times New Roman" w:hAnsi="Times New Roman" w:cs="Times New Roman"/>
                  <w:kern w:val="20"/>
                  <w:lang w:bidi="he-IL"/>
                </w:rPr>
                <w:t>50 см</w:t>
              </w:r>
            </w:smartTag>
            <w:r w:rsidRPr="009A53C7">
              <w:rPr>
                <w:rFonts w:ascii="Times New Roman" w:hAnsi="Times New Roman" w:cs="Times New Roman"/>
                <w:kern w:val="20"/>
                <w:lang w:bidi="he-IL"/>
              </w:rPr>
              <w:t>) – прыгать через короткую и длинную скакалку разными способами</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Бег с преодолением препятствий, перешагивание через барьеры. Подводящие к прыжкам на скакалке упражнения: прокручивание скакалки сбоку от себя правой и левой рукой, прокручивание с перешагиванием через скакалку, прыжки через скакалку с ноги на ногу. Игровые двигательные задания: «Кто дальше прыгнет», «Кто прыгнет выше», «Кто больше попрыгает на скакалке».</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 xml:space="preserve">научить перебрасывать набивные мячи (вес </w:t>
            </w:r>
            <w:smartTag w:uri="urn:schemas-microsoft-com:office:smarttags" w:element="metricconverter">
              <w:smartTagPr>
                <w:attr w:name="ProductID" w:val="1 кг"/>
              </w:smartTagPr>
              <w:r w:rsidRPr="009A53C7">
                <w:rPr>
                  <w:rFonts w:ascii="Times New Roman" w:hAnsi="Times New Roman" w:cs="Times New Roman"/>
                  <w:kern w:val="20"/>
                  <w:lang w:bidi="he-IL"/>
                </w:rPr>
                <w:t>1 кг</w:t>
              </w:r>
            </w:smartTag>
            <w:r w:rsidRPr="009A53C7">
              <w:rPr>
                <w:rFonts w:ascii="Times New Roman" w:hAnsi="Times New Roman" w:cs="Times New Roman"/>
                <w:kern w:val="20"/>
                <w:lang w:bidi="he-IL"/>
              </w:rPr>
              <w:t>)</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Броски набивного мяча вдаль, упражнения с набивным мячом, выполнение элементов броска с обычным мячом.</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бросать предметы в цель из разных исходных положений</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Метание предметов в горизонтальную и вертикальную цель. Игровые двигательные задания: «Школа мяча», «Кто дальше бросит», «Баскетбол». Подвижные игры: «Мяч по кругу», «Мяч водящему», «Салки с мячом», «Колодец».</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попадать в вертикальную и горизонтальную цель с расстояния 4–5 м</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Метание предметов в горизонтальную и вертикальную цель</w:t>
            </w: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lang w:bidi="he-IL"/>
              </w:rPr>
            </w:pPr>
            <w:r w:rsidRPr="009A53C7">
              <w:rPr>
                <w:rFonts w:ascii="Times New Roman" w:hAnsi="Times New Roman" w:cs="Times New Roman"/>
                <w:kern w:val="20"/>
                <w:lang w:bidi="he-IL"/>
              </w:rPr>
              <w:t>научить метать предметы правой и левой рукой на расстояние 5–12 м</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 xml:space="preserve">Метание предметов вдаль правой и левой рукой. </w:t>
            </w: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lang w:bidi="he-IL"/>
              </w:rPr>
            </w:pPr>
            <w:r w:rsidRPr="009A53C7">
              <w:rPr>
                <w:rFonts w:ascii="Times New Roman" w:hAnsi="Times New Roman" w:cs="Times New Roman"/>
                <w:kern w:val="20"/>
                <w:lang w:bidi="he-IL"/>
              </w:rPr>
              <w:t>научить метать предметы в движущуюся цель</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Игровые двигательные задания: «Попади в качающийся обруч», «Попади в катящийся мяч». Подвижные игры: «Охотник и утки», «Ляпка», «Салки».</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rPr>
              <w:lastRenderedPageBreak/>
              <w:t>научить х</w:t>
            </w:r>
            <w:r w:rsidRPr="009A53C7">
              <w:rPr>
                <w:rFonts w:ascii="Times New Roman" w:hAnsi="Times New Roman" w:cs="Times New Roman"/>
                <w:kern w:val="20"/>
                <w:lang w:bidi="he-IL"/>
              </w:rPr>
              <w:t xml:space="preserve">одить на лыжах: переменным скользящим шагом на расстояние </w:t>
            </w:r>
            <w:smartTag w:uri="urn:schemas-microsoft-com:office:smarttags" w:element="metricconverter">
              <w:smartTagPr>
                <w:attr w:name="ProductID" w:val="3 км"/>
              </w:smartTagPr>
              <w:r w:rsidRPr="009A53C7">
                <w:rPr>
                  <w:rFonts w:ascii="Times New Roman" w:hAnsi="Times New Roman" w:cs="Times New Roman"/>
                  <w:kern w:val="20"/>
                  <w:lang w:bidi="he-IL"/>
                </w:rPr>
                <w:t>3 км</w:t>
              </w:r>
            </w:smartTag>
            <w:r w:rsidRPr="009A53C7">
              <w:rPr>
                <w:rFonts w:ascii="Times New Roman" w:hAnsi="Times New Roman" w:cs="Times New Roman"/>
                <w:kern w:val="20"/>
                <w:lang w:bidi="he-IL"/>
              </w:rPr>
              <w:t>, поднимается на горку, спускается с горки, тормозит при спуске</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Лыжная подготовка в зимний период.</w:t>
            </w: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сохранять статическое и динамическое равновесие, координацию движений при выполнении сложных упражнений</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Игровые двигательные задания: «Стойкий оловянный солдатик», «Ласточка», «Аист», «Пройди и не задень», «Не урони товарища», «Кто останется стоять» - на двух ногах, на одной ноге. Ходьба, бег и прыжки по ограниченной поверхности. Прыжки с поворотом вокруг себя на двух и на одной ноге. Удержание равновесия на набивном мяче на двух ногах, на одной ноге (на ограниченной поверхности). Ходьба и бег по ограниченной поверхности.</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063491">
        <w:tc>
          <w:tcPr>
            <w:tcW w:w="835" w:type="pct"/>
            <w:gridSpan w:val="2"/>
          </w:tcPr>
          <w:p w:rsidR="00063491" w:rsidRPr="009A53C7" w:rsidRDefault="00063491"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063491" w:rsidRPr="009A53C7" w:rsidRDefault="00063491" w:rsidP="0018746B">
            <w:pPr>
              <w:jc w:val="center"/>
              <w:rPr>
                <w:rFonts w:ascii="Times New Roman" w:hAnsi="Times New Roman" w:cs="Times New Roman"/>
              </w:rPr>
            </w:pPr>
            <w:r w:rsidRPr="009A53C7">
              <w:rPr>
                <w:rFonts w:ascii="Times New Roman" w:hAnsi="Times New Roman" w:cs="Times New Roman"/>
                <w:b/>
                <w:i/>
                <w:kern w:val="20"/>
                <w:lang w:bidi="he-IL"/>
              </w:rPr>
              <w:t>Накопление и обогащение двигательного опыта (овладение основными движениями)</w:t>
            </w: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правильно выполнять технику всех видов основных движений: ходьбы, бега, прыжков, метания, лазанья</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Регулярное выполнение всех основных видов движения, обращая внимание на правильное выполнение.</w:t>
            </w: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kern w:val="20"/>
                <w:lang w:bidi="he-IL"/>
              </w:rPr>
            </w:pPr>
            <w:r w:rsidRPr="009A53C7">
              <w:rPr>
                <w:rFonts w:ascii="Times New Roman" w:hAnsi="Times New Roman" w:cs="Times New Roman"/>
                <w:kern w:val="20"/>
                <w:lang w:bidi="he-IL"/>
              </w:rPr>
              <w:t>научить перестраиваться</w:t>
            </w:r>
          </w:p>
          <w:p w:rsidR="00063491" w:rsidRPr="009A53C7" w:rsidRDefault="00063491" w:rsidP="003B26C7">
            <w:pPr>
              <w:tabs>
                <w:tab w:val="left" w:pos="1080"/>
              </w:tabs>
              <w:jc w:val="both"/>
              <w:rPr>
                <w:rFonts w:ascii="Times New Roman" w:hAnsi="Times New Roman" w:cs="Times New Roman"/>
                <w:kern w:val="20"/>
                <w:lang w:bidi="he-IL"/>
              </w:rPr>
            </w:pPr>
            <w:r w:rsidRPr="009A53C7">
              <w:rPr>
                <w:rFonts w:ascii="Times New Roman" w:hAnsi="Times New Roman" w:cs="Times New Roman"/>
                <w:kern w:val="20"/>
                <w:lang w:bidi="he-IL"/>
              </w:rPr>
              <w:t>в 3–4 колонны,</w:t>
            </w:r>
          </w:p>
          <w:p w:rsidR="00063491" w:rsidRPr="009A53C7" w:rsidRDefault="00063491" w:rsidP="003B26C7">
            <w:pPr>
              <w:tabs>
                <w:tab w:val="left" w:pos="1080"/>
              </w:tabs>
              <w:jc w:val="both"/>
              <w:rPr>
                <w:rFonts w:ascii="Times New Roman" w:hAnsi="Times New Roman" w:cs="Times New Roman"/>
                <w:kern w:val="20"/>
                <w:lang w:bidi="he-IL"/>
              </w:rPr>
            </w:pPr>
            <w:r w:rsidRPr="009A53C7">
              <w:rPr>
                <w:rFonts w:ascii="Times New Roman" w:hAnsi="Times New Roman" w:cs="Times New Roman"/>
                <w:kern w:val="20"/>
                <w:lang w:bidi="he-IL"/>
              </w:rPr>
              <w:t>в 2–3 круга на ходу,</w:t>
            </w:r>
          </w:p>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в шеренги после расчета на первый-второй</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Систематическое включение построений и перестроений во время проведения утренней зарядки, непосредственно образовательной деятельности и в режимные моменты в течение дня.</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соблюдать интервалы во время передвижения</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Объяснение необходимости соблюдать дистанцию в целях безопасности всех детей.</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выполнять физические упражнения из разных исходных положений четко и ритмично, в заданном темпе, под музыку, по словесной инструкции</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 xml:space="preserve">Систематическое выполнение упражнений на утренних зарядках, </w:t>
            </w:r>
            <w:proofErr w:type="gramStart"/>
            <w:r w:rsidRPr="009A53C7">
              <w:rPr>
                <w:rFonts w:ascii="Times New Roman" w:hAnsi="Times New Roman" w:cs="Times New Roman"/>
              </w:rPr>
              <w:t>во время</w:t>
            </w:r>
            <w:proofErr w:type="gramEnd"/>
            <w:r w:rsidRPr="009A53C7">
              <w:rPr>
                <w:rFonts w:ascii="Times New Roman" w:hAnsi="Times New Roman" w:cs="Times New Roman"/>
              </w:rPr>
              <w:t xml:space="preserve"> непосредственно образовательной деятельности.</w:t>
            </w: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контролю за правильной осанкой</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Объяснение детям важности сохранения правильной осанки с помощью бесед, рассказов, ИКТ.</w:t>
            </w: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063491">
        <w:tc>
          <w:tcPr>
            <w:tcW w:w="835" w:type="pct"/>
            <w:gridSpan w:val="2"/>
          </w:tcPr>
          <w:p w:rsidR="00063491" w:rsidRPr="009A53C7" w:rsidRDefault="00063491"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063491" w:rsidRPr="009A53C7" w:rsidRDefault="00063491" w:rsidP="0018746B">
            <w:pPr>
              <w:jc w:val="center"/>
              <w:rPr>
                <w:rFonts w:ascii="Times New Roman" w:hAnsi="Times New Roman" w:cs="Times New Roman"/>
              </w:rPr>
            </w:pPr>
            <w:r w:rsidRPr="009A53C7">
              <w:rPr>
                <w:rFonts w:ascii="Times New Roman" w:hAnsi="Times New Roman" w:cs="Times New Roman"/>
                <w:b/>
                <w:i/>
                <w:iCs/>
                <w:kern w:val="20"/>
              </w:rPr>
              <w:t>Формирование потребности в двигательной активности и физическом совершенствовании</w:t>
            </w: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вызвать интерес к играм с элементами спорта (городки, бадминтон, баскетбол, футбол, хоккей, настольный теннис)</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Организация подвижных игр и эстафет с элементами спортивных игр.</w:t>
            </w: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научить самостоятельно организовывать подвижные игры, придумывать собственные игры</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Побуждение и поручение активным детям собрать команду для игры по выбору.</w:t>
            </w: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вызвать интерес к физической культуре и спорту, отдельным достижениям в области спорта</w:t>
            </w:r>
          </w:p>
        </w:tc>
        <w:tc>
          <w:tcPr>
            <w:tcW w:w="2660" w:type="pct"/>
          </w:tcPr>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1378" w:type="pct"/>
            <w:gridSpan w:val="4"/>
          </w:tcPr>
          <w:p w:rsidR="00063491" w:rsidRPr="009A53C7" w:rsidRDefault="00063491" w:rsidP="003B26C7">
            <w:pPr>
              <w:rPr>
                <w:rFonts w:ascii="Times New Roman" w:hAnsi="Times New Roman" w:cs="Times New Roman"/>
              </w:rPr>
            </w:pPr>
            <w:r w:rsidRPr="009A53C7">
              <w:rPr>
                <w:rFonts w:ascii="Times New Roman" w:hAnsi="Times New Roman" w:cs="Times New Roman"/>
                <w:kern w:val="20"/>
                <w:lang w:bidi="he-IL"/>
              </w:rPr>
              <w:t>вызвать интерес к спортивным играм и упражнениям (городки, бадминтон, баскетбол, теннис, хоккей, футбол)</w:t>
            </w:r>
          </w:p>
        </w:tc>
        <w:tc>
          <w:tcPr>
            <w:tcW w:w="2660" w:type="pct"/>
          </w:tcPr>
          <w:p w:rsidR="00063491" w:rsidRPr="009A53C7" w:rsidRDefault="00063491" w:rsidP="003B26C7">
            <w:pPr>
              <w:rPr>
                <w:rFonts w:ascii="Times New Roman" w:hAnsi="Times New Roman" w:cs="Times New Roman"/>
              </w:rPr>
            </w:pPr>
            <w:r w:rsidRPr="009A53C7">
              <w:rPr>
                <w:rFonts w:ascii="Times New Roman" w:hAnsi="Times New Roman" w:cs="Times New Roman"/>
              </w:rPr>
              <w:t>Рассказы, беседы, встречи со спортсменами, просмотры короткометражных фильмов о спорте, соревнований.</w:t>
            </w:r>
          </w:p>
          <w:p w:rsidR="00063491" w:rsidRPr="009A53C7" w:rsidRDefault="00063491" w:rsidP="003B26C7">
            <w:pPr>
              <w:rPr>
                <w:rFonts w:ascii="Times New Roman" w:hAnsi="Times New Roman" w:cs="Times New Roman"/>
              </w:rPr>
            </w:pPr>
          </w:p>
        </w:tc>
        <w:tc>
          <w:tcPr>
            <w:tcW w:w="499" w:type="pct"/>
          </w:tcPr>
          <w:p w:rsidR="00063491" w:rsidRPr="009A53C7" w:rsidRDefault="00063491" w:rsidP="0018746B">
            <w:pPr>
              <w:jc w:val="center"/>
              <w:rPr>
                <w:rFonts w:ascii="Times New Roman" w:hAnsi="Times New Roman" w:cs="Times New Roman"/>
              </w:rPr>
            </w:pPr>
          </w:p>
        </w:tc>
        <w:tc>
          <w:tcPr>
            <w:tcW w:w="463" w:type="pct"/>
          </w:tcPr>
          <w:p w:rsidR="00063491" w:rsidRPr="009A53C7" w:rsidRDefault="00063491" w:rsidP="0018746B">
            <w:pPr>
              <w:jc w:val="center"/>
              <w:rPr>
                <w:rFonts w:ascii="Times New Roman" w:hAnsi="Times New Roman" w:cs="Times New Roman"/>
              </w:rPr>
            </w:pPr>
          </w:p>
        </w:tc>
      </w:tr>
      <w:tr w:rsidR="00063491" w:rsidRPr="009A53C7" w:rsidTr="009E0203">
        <w:tc>
          <w:tcPr>
            <w:tcW w:w="835" w:type="pct"/>
            <w:gridSpan w:val="2"/>
          </w:tcPr>
          <w:p w:rsidR="00063491" w:rsidRPr="009A53C7" w:rsidRDefault="009E0203" w:rsidP="009E0203">
            <w:pPr>
              <w:rPr>
                <w:rFonts w:ascii="Times New Roman" w:hAnsi="Times New Roman" w:cs="Times New Roman"/>
              </w:rPr>
            </w:pPr>
            <w:r w:rsidRPr="009A53C7">
              <w:rPr>
                <w:rFonts w:ascii="Times New Roman" w:hAnsi="Times New Roman" w:cs="Times New Roman"/>
                <w:b/>
              </w:rPr>
              <w:lastRenderedPageBreak/>
              <w:t>Основное направление развивающей работы</w:t>
            </w:r>
          </w:p>
        </w:tc>
        <w:tc>
          <w:tcPr>
            <w:tcW w:w="4165" w:type="pct"/>
            <w:gridSpan w:val="5"/>
          </w:tcPr>
          <w:p w:rsidR="00063491" w:rsidRPr="009A53C7" w:rsidRDefault="009E0203" w:rsidP="0018746B">
            <w:pPr>
              <w:jc w:val="center"/>
              <w:rPr>
                <w:rFonts w:ascii="Times New Roman" w:hAnsi="Times New Roman" w:cs="Times New Roman"/>
              </w:rPr>
            </w:pPr>
            <w:r w:rsidRPr="009A53C7">
              <w:rPr>
                <w:rFonts w:ascii="Times New Roman" w:hAnsi="Times New Roman" w:cs="Times New Roman"/>
                <w:b/>
                <w:i/>
                <w:iCs/>
                <w:kern w:val="20"/>
              </w:rPr>
              <w:t>Развитие игровой деятельности</w:t>
            </w:r>
          </w:p>
        </w:tc>
      </w:tr>
      <w:tr w:rsidR="009E0203" w:rsidRPr="009A53C7" w:rsidTr="009E0203">
        <w:tc>
          <w:tcPr>
            <w:tcW w:w="1378" w:type="pct"/>
            <w:gridSpan w:val="4"/>
          </w:tcPr>
          <w:p w:rsidR="009E0203" w:rsidRPr="009A53C7" w:rsidRDefault="009E0203" w:rsidP="003B26C7">
            <w:pPr>
              <w:rPr>
                <w:rFonts w:ascii="Times New Roman" w:hAnsi="Times New Roman" w:cs="Times New Roman"/>
              </w:rPr>
            </w:pPr>
            <w:r w:rsidRPr="009A53C7">
              <w:rPr>
                <w:rFonts w:ascii="Times New Roman" w:hAnsi="Times New Roman" w:cs="Times New Roman"/>
                <w:kern w:val="20"/>
                <w:lang w:bidi="he-IL"/>
              </w:rPr>
              <w:t>Научить самостоятельно отбирать или придумывать разнообразные сюжеты игр, придерживаться в процессе игры намеченного замысла</w:t>
            </w:r>
          </w:p>
        </w:tc>
        <w:tc>
          <w:tcPr>
            <w:tcW w:w="2660" w:type="pct"/>
          </w:tcPr>
          <w:p w:rsidR="009E0203" w:rsidRPr="009A53C7" w:rsidRDefault="003F07B3" w:rsidP="00C83E42">
            <w:pPr>
              <w:jc w:val="both"/>
              <w:rPr>
                <w:rFonts w:ascii="Times New Roman" w:hAnsi="Times New Roman" w:cs="Times New Roman"/>
              </w:rPr>
            </w:pPr>
            <w:r w:rsidRPr="009A53C7">
              <w:rPr>
                <w:rFonts w:ascii="Times New Roman" w:hAnsi="Times New Roman" w:cs="Times New Roman"/>
              </w:rPr>
              <w:t>Предлагать ребёнку игровые сюжеты, учитывая его предпочтения и интересы. Включать в игровое взаимодействие других детей.</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lang w:bidi="he-IL"/>
              </w:rPr>
            </w:pPr>
            <w:r w:rsidRPr="009A53C7">
              <w:rPr>
                <w:rFonts w:ascii="Times New Roman" w:hAnsi="Times New Roman" w:cs="Times New Roman"/>
                <w:kern w:val="20"/>
                <w:lang w:bidi="he-IL"/>
              </w:rPr>
              <w:t>Научить находить новую трактовку роли и исполнять ее</w:t>
            </w:r>
          </w:p>
        </w:tc>
        <w:tc>
          <w:tcPr>
            <w:tcW w:w="2660" w:type="pct"/>
          </w:tcPr>
          <w:p w:rsidR="009E0203" w:rsidRPr="009A53C7" w:rsidRDefault="003F07B3" w:rsidP="003F07B3">
            <w:pPr>
              <w:jc w:val="both"/>
              <w:rPr>
                <w:rFonts w:ascii="Times New Roman" w:hAnsi="Times New Roman" w:cs="Times New Roman"/>
              </w:rPr>
            </w:pPr>
            <w:r w:rsidRPr="009A53C7">
              <w:rPr>
                <w:rFonts w:ascii="Times New Roman" w:hAnsi="Times New Roman" w:cs="Times New Roman"/>
              </w:rPr>
              <w:t>Обучение ролевому взаимодействию в игре</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lang w:bidi="he-IL"/>
              </w:rPr>
            </w:pPr>
            <w:r w:rsidRPr="009A53C7">
              <w:rPr>
                <w:rFonts w:ascii="Times New Roman" w:hAnsi="Times New Roman" w:cs="Times New Roman"/>
                <w:kern w:val="20"/>
                <w:lang w:bidi="he-IL"/>
              </w:rPr>
              <w:t>Научить моделировать предметно-игровую среду</w:t>
            </w:r>
          </w:p>
        </w:tc>
        <w:tc>
          <w:tcPr>
            <w:tcW w:w="2660" w:type="pct"/>
          </w:tcPr>
          <w:p w:rsidR="009E0203" w:rsidRPr="009A53C7" w:rsidRDefault="003F07B3" w:rsidP="003F07B3">
            <w:pPr>
              <w:jc w:val="both"/>
              <w:rPr>
                <w:rFonts w:ascii="Times New Roman" w:hAnsi="Times New Roman" w:cs="Times New Roman"/>
              </w:rPr>
            </w:pPr>
            <w:r w:rsidRPr="009A53C7">
              <w:rPr>
                <w:rFonts w:ascii="Times New Roman" w:hAnsi="Times New Roman" w:cs="Times New Roman"/>
              </w:rPr>
              <w:t xml:space="preserve">Личный показ примеров моделирования предметно-игровой среды. Не ограничивать </w:t>
            </w:r>
            <w:r w:rsidR="002B7D94" w:rsidRPr="009A53C7">
              <w:rPr>
                <w:rFonts w:ascii="Times New Roman" w:hAnsi="Times New Roman" w:cs="Times New Roman"/>
              </w:rPr>
              <w:t>творческую активность при моделировании игровой среды</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kern w:val="20"/>
                <w:lang w:bidi="he-IL"/>
              </w:rPr>
            </w:pPr>
            <w:r w:rsidRPr="009A53C7">
              <w:rPr>
                <w:rFonts w:ascii="Times New Roman" w:hAnsi="Times New Roman" w:cs="Times New Roman"/>
                <w:kern w:val="20"/>
                <w:lang w:bidi="he-IL"/>
              </w:rPr>
              <w:t>Вызвать интерес к участию в творческих группах по созданию спектаклей «режиссеры», «актеры», «костюмеры», «оформители»</w:t>
            </w:r>
          </w:p>
        </w:tc>
        <w:tc>
          <w:tcPr>
            <w:tcW w:w="2660" w:type="pct"/>
          </w:tcPr>
          <w:p w:rsidR="009E0203" w:rsidRPr="009A53C7" w:rsidRDefault="00F8624C" w:rsidP="00F8624C">
            <w:pPr>
              <w:jc w:val="both"/>
              <w:rPr>
                <w:rFonts w:ascii="Times New Roman" w:hAnsi="Times New Roman" w:cs="Times New Roman"/>
              </w:rPr>
            </w:pPr>
            <w:r w:rsidRPr="009A53C7">
              <w:rPr>
                <w:rFonts w:ascii="Times New Roman" w:hAnsi="Times New Roman" w:cs="Times New Roman"/>
              </w:rPr>
              <w:t xml:space="preserve">Привлечение ребёнка к участию в спектаклях в рамках группы. Беседы о «театральных» профессиях. </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835" w:type="pct"/>
            <w:gridSpan w:val="2"/>
          </w:tcPr>
          <w:p w:rsidR="009E0203" w:rsidRPr="009A53C7" w:rsidRDefault="009E0203"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9E0203" w:rsidRPr="009A53C7" w:rsidRDefault="009E0203" w:rsidP="0018746B">
            <w:pPr>
              <w:jc w:val="center"/>
              <w:rPr>
                <w:rFonts w:ascii="Times New Roman" w:hAnsi="Times New Roman" w:cs="Times New Roman"/>
              </w:rPr>
            </w:pPr>
            <w:r w:rsidRPr="009A53C7">
              <w:rPr>
                <w:rFonts w:ascii="Times New Roman" w:hAnsi="Times New Roman" w:cs="Times New Roman"/>
                <w:b/>
                <w:i/>
                <w:iCs/>
                <w:kern w:val="20"/>
              </w:rPr>
              <w:t>Приобщение к элементарным социальным нормам и правилам</w:t>
            </w:r>
          </w:p>
        </w:tc>
      </w:tr>
      <w:tr w:rsidR="009E0203" w:rsidRPr="009A53C7" w:rsidTr="009E0203">
        <w:tc>
          <w:tcPr>
            <w:tcW w:w="1378" w:type="pct"/>
            <w:gridSpan w:val="4"/>
          </w:tcPr>
          <w:p w:rsidR="009E0203" w:rsidRPr="009A53C7" w:rsidRDefault="009E0203" w:rsidP="003B26C7">
            <w:pPr>
              <w:rPr>
                <w:rFonts w:ascii="Times New Roman" w:hAnsi="Times New Roman" w:cs="Times New Roman"/>
              </w:rPr>
            </w:pPr>
            <w:r w:rsidRPr="009A53C7">
              <w:rPr>
                <w:rFonts w:ascii="Times New Roman" w:hAnsi="Times New Roman" w:cs="Times New Roman"/>
                <w:kern w:val="20"/>
                <w:lang w:bidi="he-IL"/>
              </w:rPr>
              <w:t>Научить в дидактических играх договариваться со сверстниками об очередности ходов, выборе карт, схем</w:t>
            </w:r>
          </w:p>
        </w:tc>
        <w:tc>
          <w:tcPr>
            <w:tcW w:w="2660" w:type="pct"/>
          </w:tcPr>
          <w:p w:rsidR="009E0203" w:rsidRPr="009A53C7" w:rsidRDefault="00F8624C" w:rsidP="00F8624C">
            <w:pPr>
              <w:jc w:val="both"/>
              <w:rPr>
                <w:rFonts w:ascii="Times New Roman" w:hAnsi="Times New Roman" w:cs="Times New Roman"/>
              </w:rPr>
            </w:pPr>
            <w:r w:rsidRPr="009A53C7">
              <w:rPr>
                <w:rFonts w:ascii="Times New Roman" w:hAnsi="Times New Roman" w:cs="Times New Roman"/>
              </w:rPr>
              <w:t>Заучивание приговорок типа «Собирайся, народ», считалочек для организации подвижных, сюжетно-ролевых и дидактических игр.</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lang w:bidi="he-IL"/>
              </w:rPr>
            </w:pPr>
            <w:r w:rsidRPr="009A53C7">
              <w:rPr>
                <w:rFonts w:ascii="Times New Roman" w:hAnsi="Times New Roman" w:cs="Times New Roman"/>
                <w:kern w:val="20"/>
                <w:lang w:bidi="he-IL"/>
              </w:rPr>
              <w:t>Научить терпимости и доброжелательности по отношению к партнерам по игре</w:t>
            </w:r>
          </w:p>
        </w:tc>
        <w:tc>
          <w:tcPr>
            <w:tcW w:w="2660" w:type="pct"/>
          </w:tcPr>
          <w:p w:rsidR="009E0203" w:rsidRPr="009A53C7" w:rsidRDefault="009C08A5" w:rsidP="00F8624C">
            <w:pPr>
              <w:jc w:val="both"/>
              <w:rPr>
                <w:rFonts w:ascii="Times New Roman" w:hAnsi="Times New Roman" w:cs="Times New Roman"/>
              </w:rPr>
            </w:pPr>
            <w:r w:rsidRPr="009A53C7">
              <w:rPr>
                <w:rFonts w:ascii="Times New Roman" w:hAnsi="Times New Roman" w:cs="Times New Roman"/>
              </w:rPr>
              <w:t>Беседы о правилах доброжелательного отношения друг к другу, рассматривание иллюстраций типа «Хороший поступок – плохой поступок»</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835" w:type="pct"/>
            <w:gridSpan w:val="2"/>
          </w:tcPr>
          <w:p w:rsidR="009E0203" w:rsidRPr="009A53C7" w:rsidRDefault="009E0203" w:rsidP="003B26C7">
            <w:pPr>
              <w:jc w:val="both"/>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9E0203" w:rsidRPr="009A53C7" w:rsidRDefault="009E0203" w:rsidP="0018746B">
            <w:pPr>
              <w:jc w:val="center"/>
              <w:rPr>
                <w:rFonts w:ascii="Times New Roman" w:hAnsi="Times New Roman" w:cs="Times New Roman"/>
              </w:rPr>
            </w:pPr>
            <w:r w:rsidRPr="009A53C7">
              <w:rPr>
                <w:rFonts w:ascii="Times New Roman" w:eastAsia="Times New Roman" w:hAnsi="Times New Roman" w:cs="Times New Roman"/>
                <w:b/>
                <w:i/>
                <w:iCs/>
                <w:kern w:val="20"/>
                <w:lang w:eastAsia="ru-RU"/>
              </w:rPr>
              <w:t>Формирование гендерной, семейной, гражданской принадлежности, патриотических чувств</w:t>
            </w:r>
          </w:p>
        </w:tc>
      </w:tr>
      <w:tr w:rsidR="009E0203" w:rsidRPr="009A53C7" w:rsidTr="009E0203">
        <w:tc>
          <w:tcPr>
            <w:tcW w:w="1378" w:type="pct"/>
            <w:gridSpan w:val="4"/>
          </w:tcPr>
          <w:p w:rsidR="009E0203" w:rsidRPr="009A53C7" w:rsidRDefault="009E0203" w:rsidP="003B26C7">
            <w:pPr>
              <w:jc w:val="both"/>
              <w:rPr>
                <w:rFonts w:ascii="Times New Roman" w:hAnsi="Times New Roman" w:cs="Times New Roman"/>
              </w:rPr>
            </w:pPr>
            <w:r w:rsidRPr="009A53C7">
              <w:rPr>
                <w:rFonts w:ascii="Times New Roman" w:hAnsi="Times New Roman" w:cs="Times New Roman"/>
                <w:kern w:val="20"/>
                <w:lang w:bidi="he-IL"/>
              </w:rPr>
              <w:t>Научить оценивать игру актеров, средства выразительности и оформление постановки, в беседе о просмотренном спектакле высказывать свою точку зрения</w:t>
            </w:r>
          </w:p>
        </w:tc>
        <w:tc>
          <w:tcPr>
            <w:tcW w:w="2660" w:type="pct"/>
          </w:tcPr>
          <w:p w:rsidR="009C08A5" w:rsidRPr="009A53C7" w:rsidRDefault="009C08A5" w:rsidP="009C08A5">
            <w:pPr>
              <w:jc w:val="both"/>
              <w:rPr>
                <w:rFonts w:ascii="Times New Roman" w:hAnsi="Times New Roman" w:cs="Times New Roman"/>
              </w:rPr>
            </w:pPr>
            <w:r w:rsidRPr="009A53C7">
              <w:rPr>
                <w:rFonts w:ascii="Times New Roman" w:hAnsi="Times New Roman" w:cs="Times New Roman"/>
              </w:rPr>
              <w:t>Беседы «Театральная азбука», «Спектакль». Имитационные игры.</w:t>
            </w:r>
          </w:p>
          <w:p w:rsidR="009E0203" w:rsidRPr="009A53C7" w:rsidRDefault="009E0203" w:rsidP="009C08A5">
            <w:pPr>
              <w:jc w:val="both"/>
              <w:rPr>
                <w:rFonts w:ascii="Times New Roman" w:hAnsi="Times New Roman" w:cs="Times New Roman"/>
              </w:rPr>
            </w:pP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F6457A">
        <w:tc>
          <w:tcPr>
            <w:tcW w:w="835" w:type="pct"/>
            <w:gridSpan w:val="2"/>
          </w:tcPr>
          <w:p w:rsidR="009E0203" w:rsidRPr="009A53C7" w:rsidRDefault="00F6457A" w:rsidP="003B26C7">
            <w:pPr>
              <w:shd w:val="clear" w:color="auto" w:fill="FFFFFF"/>
              <w:ind w:left="14" w:right="58" w:firstLine="5"/>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9E0203" w:rsidRPr="009A53C7" w:rsidRDefault="00F6457A"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трудовой деятельности</w:t>
            </w:r>
          </w:p>
        </w:tc>
      </w:tr>
      <w:tr w:rsidR="009E0203" w:rsidRPr="009A53C7" w:rsidTr="009E0203">
        <w:tc>
          <w:tcPr>
            <w:tcW w:w="1378" w:type="pct"/>
            <w:gridSpan w:val="4"/>
          </w:tcPr>
          <w:p w:rsidR="009E0203" w:rsidRPr="009A53C7" w:rsidRDefault="009E0203" w:rsidP="003B26C7">
            <w:pPr>
              <w:shd w:val="clear" w:color="auto" w:fill="FFFFFF"/>
              <w:ind w:left="14" w:right="58" w:firstLine="5"/>
              <w:rPr>
                <w:rFonts w:ascii="Times New Roman" w:hAnsi="Times New Roman" w:cs="Times New Roman"/>
              </w:rPr>
            </w:pPr>
            <w:r w:rsidRPr="009A53C7">
              <w:rPr>
                <w:rFonts w:ascii="Times New Roman" w:hAnsi="Times New Roman" w:cs="Times New Roman"/>
                <w:kern w:val="20"/>
                <w:lang w:bidi="he-IL"/>
              </w:rPr>
              <w:t xml:space="preserve">Научить самостоятельно ухаживать за одеждой, </w:t>
            </w:r>
            <w:r w:rsidR="00677CC9" w:rsidRPr="009A53C7">
              <w:rPr>
                <w:rFonts w:ascii="Times New Roman" w:hAnsi="Times New Roman" w:cs="Times New Roman"/>
                <w:kern w:val="20"/>
                <w:lang w:bidi="he-IL"/>
              </w:rPr>
              <w:t>устранять непорядок</w:t>
            </w:r>
            <w:r w:rsidRPr="009A53C7">
              <w:rPr>
                <w:rFonts w:ascii="Times New Roman" w:hAnsi="Times New Roman" w:cs="Times New Roman"/>
                <w:kern w:val="20"/>
                <w:lang w:bidi="he-IL"/>
              </w:rPr>
              <w:t xml:space="preserve"> в своем внешнем виде</w:t>
            </w:r>
          </w:p>
        </w:tc>
        <w:tc>
          <w:tcPr>
            <w:tcW w:w="2660" w:type="pct"/>
          </w:tcPr>
          <w:p w:rsidR="009E0203" w:rsidRPr="009A53C7" w:rsidRDefault="009C08A5" w:rsidP="009C08A5">
            <w:pPr>
              <w:jc w:val="both"/>
              <w:rPr>
                <w:rFonts w:ascii="Times New Roman" w:hAnsi="Times New Roman" w:cs="Times New Roman"/>
              </w:rPr>
            </w:pPr>
            <w:r w:rsidRPr="009A53C7">
              <w:rPr>
                <w:rFonts w:ascii="Times New Roman" w:hAnsi="Times New Roman" w:cs="Times New Roman"/>
              </w:rPr>
              <w:t>Игры «Разложи по порядку», «Самый аккуратный». Конкурс «Лучший шкафчик». Беседы об этикете внешнего вида.</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shd w:val="clear" w:color="auto" w:fill="FFFFFF"/>
              <w:ind w:left="14" w:right="58" w:firstLine="5"/>
              <w:rPr>
                <w:rFonts w:ascii="Times New Roman" w:hAnsi="Times New Roman" w:cs="Times New Roman"/>
              </w:rPr>
            </w:pPr>
            <w:r w:rsidRPr="009A53C7">
              <w:rPr>
                <w:rFonts w:ascii="Times New Roman" w:hAnsi="Times New Roman" w:cs="Times New Roman"/>
                <w:kern w:val="20"/>
                <w:lang w:bidi="he-IL"/>
              </w:rPr>
              <w:t>Научить планировать свою трудовую деятельность; отбирать материалы, необходимые для занятий, игр</w:t>
            </w:r>
          </w:p>
        </w:tc>
        <w:tc>
          <w:tcPr>
            <w:tcW w:w="2660" w:type="pct"/>
          </w:tcPr>
          <w:p w:rsidR="009E0203" w:rsidRPr="009A53C7" w:rsidRDefault="009C08A5" w:rsidP="009C08A5">
            <w:pPr>
              <w:jc w:val="both"/>
              <w:rPr>
                <w:rFonts w:ascii="Times New Roman" w:hAnsi="Times New Roman" w:cs="Times New Roman"/>
              </w:rPr>
            </w:pPr>
            <w:r w:rsidRPr="009A53C7">
              <w:rPr>
                <w:rFonts w:ascii="Times New Roman" w:hAnsi="Times New Roman" w:cs="Times New Roman"/>
              </w:rPr>
              <w:t>Рассматривание моделей-последовательностей трудовой деятельности</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shd w:val="clear" w:color="auto" w:fill="FFFFFF"/>
              <w:ind w:left="19" w:right="120"/>
              <w:rPr>
                <w:rFonts w:ascii="Times New Roman" w:hAnsi="Times New Roman" w:cs="Times New Roman"/>
                <w:kern w:val="20"/>
                <w:lang w:bidi="he-IL"/>
              </w:rPr>
            </w:pPr>
            <w:r w:rsidRPr="009A53C7">
              <w:rPr>
                <w:rFonts w:ascii="Times New Roman" w:hAnsi="Times New Roman" w:cs="Times New Roman"/>
                <w:kern w:val="20"/>
                <w:lang w:bidi="he-IL"/>
              </w:rPr>
              <w:t>Научить ответственно выполнять обязанности дежурного</w:t>
            </w:r>
          </w:p>
        </w:tc>
        <w:tc>
          <w:tcPr>
            <w:tcW w:w="2660" w:type="pct"/>
          </w:tcPr>
          <w:p w:rsidR="009E0203" w:rsidRPr="009A53C7" w:rsidRDefault="009C08A5" w:rsidP="009C08A5">
            <w:pPr>
              <w:jc w:val="both"/>
              <w:rPr>
                <w:rFonts w:ascii="Times New Roman" w:hAnsi="Times New Roman" w:cs="Times New Roman"/>
              </w:rPr>
            </w:pPr>
            <w:r w:rsidRPr="009A53C7">
              <w:rPr>
                <w:rFonts w:ascii="Times New Roman" w:hAnsi="Times New Roman" w:cs="Times New Roman"/>
              </w:rPr>
              <w:t>Конкурс «Самый лучший дежурный», беседы об обязанностях дежурного в группе</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shd w:val="clear" w:color="auto" w:fill="FFFFFF"/>
              <w:ind w:left="19" w:right="120"/>
              <w:rPr>
                <w:rFonts w:ascii="Times New Roman" w:hAnsi="Times New Roman" w:cs="Times New Roman"/>
              </w:rPr>
            </w:pPr>
            <w:r w:rsidRPr="009A53C7">
              <w:rPr>
                <w:rFonts w:ascii="Times New Roman" w:hAnsi="Times New Roman" w:cs="Times New Roman"/>
                <w:kern w:val="20"/>
                <w:lang w:bidi="he-IL"/>
              </w:rPr>
              <w:t>Научить создавать игрушки из природного, бросового материала, из бумаги</w:t>
            </w:r>
          </w:p>
        </w:tc>
        <w:tc>
          <w:tcPr>
            <w:tcW w:w="2660" w:type="pct"/>
          </w:tcPr>
          <w:p w:rsidR="009E0203" w:rsidRPr="009A53C7" w:rsidRDefault="009C08A5" w:rsidP="009C08A5">
            <w:pPr>
              <w:jc w:val="both"/>
              <w:rPr>
                <w:rFonts w:ascii="Times New Roman" w:hAnsi="Times New Roman" w:cs="Times New Roman"/>
              </w:rPr>
            </w:pPr>
            <w:r w:rsidRPr="009A53C7">
              <w:rPr>
                <w:rFonts w:ascii="Times New Roman" w:hAnsi="Times New Roman" w:cs="Times New Roman"/>
              </w:rPr>
              <w:t>Создать условия в уголке ИЗО. Показ вариантов изготовления игрушек</w:t>
            </w:r>
            <w:r w:rsidR="00280C30" w:rsidRPr="009A53C7">
              <w:rPr>
                <w:rFonts w:ascii="Times New Roman" w:hAnsi="Times New Roman" w:cs="Times New Roman"/>
              </w:rPr>
              <w:t>.</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F6457A" w:rsidRPr="009A53C7" w:rsidTr="00F6457A">
        <w:tc>
          <w:tcPr>
            <w:tcW w:w="835" w:type="pct"/>
            <w:gridSpan w:val="2"/>
          </w:tcPr>
          <w:p w:rsidR="00F6457A" w:rsidRPr="009A53C7" w:rsidRDefault="00F6457A" w:rsidP="003B26C7">
            <w:pPr>
              <w:jc w:val="both"/>
              <w:rPr>
                <w:rFonts w:ascii="Times New Roman" w:hAnsi="Times New Roman" w:cs="Times New Roman"/>
                <w:kern w:val="20"/>
              </w:rPr>
            </w:pPr>
            <w:r w:rsidRPr="009A53C7">
              <w:rPr>
                <w:rFonts w:ascii="Times New Roman" w:hAnsi="Times New Roman" w:cs="Times New Roman"/>
                <w:b/>
              </w:rPr>
              <w:t xml:space="preserve">Основное направление </w:t>
            </w:r>
            <w:r w:rsidRPr="009A53C7">
              <w:rPr>
                <w:rFonts w:ascii="Times New Roman" w:hAnsi="Times New Roman" w:cs="Times New Roman"/>
                <w:b/>
              </w:rPr>
              <w:lastRenderedPageBreak/>
              <w:t>развивающей работы</w:t>
            </w:r>
          </w:p>
        </w:tc>
        <w:tc>
          <w:tcPr>
            <w:tcW w:w="4165" w:type="pct"/>
            <w:gridSpan w:val="5"/>
          </w:tcPr>
          <w:p w:rsidR="00F6457A" w:rsidRPr="009A53C7" w:rsidRDefault="00F6457A"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lastRenderedPageBreak/>
              <w:t>Воспитание ценностного отношения к собственному труду, труду других людей и его результатам</w:t>
            </w:r>
          </w:p>
        </w:tc>
      </w:tr>
      <w:tr w:rsidR="009E0203" w:rsidRPr="009A53C7" w:rsidTr="009E0203">
        <w:tc>
          <w:tcPr>
            <w:tcW w:w="1378" w:type="pct"/>
            <w:gridSpan w:val="4"/>
          </w:tcPr>
          <w:p w:rsidR="009E0203" w:rsidRPr="009A53C7" w:rsidRDefault="009E0203" w:rsidP="003B26C7">
            <w:pPr>
              <w:jc w:val="both"/>
              <w:rPr>
                <w:rFonts w:ascii="Times New Roman" w:hAnsi="Times New Roman" w:cs="Times New Roman"/>
              </w:rPr>
            </w:pPr>
            <w:r w:rsidRPr="009A53C7">
              <w:rPr>
                <w:rFonts w:ascii="Times New Roman" w:hAnsi="Times New Roman" w:cs="Times New Roman"/>
                <w:kern w:val="20"/>
              </w:rPr>
              <w:lastRenderedPageBreak/>
              <w:t>Научить доводить начатое дело до конца,</w:t>
            </w:r>
            <w:r w:rsidRPr="009A53C7">
              <w:rPr>
                <w:rFonts w:ascii="Times New Roman" w:hAnsi="Times New Roman" w:cs="Times New Roman"/>
                <w:kern w:val="20"/>
                <w:lang w:bidi="he-IL"/>
              </w:rPr>
              <w:t xml:space="preserve"> поддерживать порядок в группе и на участке детского сада</w:t>
            </w:r>
          </w:p>
        </w:tc>
        <w:tc>
          <w:tcPr>
            <w:tcW w:w="2660" w:type="pct"/>
          </w:tcPr>
          <w:p w:rsidR="009E0203" w:rsidRPr="009A53C7" w:rsidRDefault="0089036F" w:rsidP="00280C30">
            <w:pPr>
              <w:jc w:val="both"/>
              <w:rPr>
                <w:rFonts w:ascii="Times New Roman" w:hAnsi="Times New Roman" w:cs="Times New Roman"/>
              </w:rPr>
            </w:pPr>
            <w:r w:rsidRPr="009A53C7">
              <w:rPr>
                <w:rFonts w:ascii="Times New Roman" w:hAnsi="Times New Roman" w:cs="Times New Roman"/>
              </w:rPr>
              <w:t>Похвала, мотивация к труду (наклейки, значки, фишки и пр.)</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jc w:val="both"/>
              <w:rPr>
                <w:rFonts w:ascii="Times New Roman" w:hAnsi="Times New Roman" w:cs="Times New Roman"/>
              </w:rPr>
            </w:pPr>
            <w:r w:rsidRPr="009A53C7">
              <w:rPr>
                <w:rFonts w:ascii="Times New Roman" w:hAnsi="Times New Roman" w:cs="Times New Roman"/>
                <w:kern w:val="20"/>
              </w:rPr>
              <w:t>Научить оценивать результат своей работы</w:t>
            </w:r>
          </w:p>
        </w:tc>
        <w:tc>
          <w:tcPr>
            <w:tcW w:w="2660" w:type="pct"/>
          </w:tcPr>
          <w:p w:rsidR="009E0203" w:rsidRPr="009A53C7" w:rsidRDefault="00E42A6D" w:rsidP="00E42A6D">
            <w:pPr>
              <w:jc w:val="both"/>
              <w:rPr>
                <w:rFonts w:ascii="Times New Roman" w:hAnsi="Times New Roman" w:cs="Times New Roman"/>
              </w:rPr>
            </w:pPr>
            <w:r w:rsidRPr="009A53C7">
              <w:rPr>
                <w:rFonts w:ascii="Times New Roman" w:hAnsi="Times New Roman" w:cs="Times New Roman"/>
              </w:rPr>
              <w:t xml:space="preserve">Приём </w:t>
            </w:r>
            <w:r w:rsidR="00456CCC" w:rsidRPr="009A53C7">
              <w:rPr>
                <w:rFonts w:ascii="Times New Roman" w:hAnsi="Times New Roman" w:cs="Times New Roman"/>
              </w:rPr>
              <w:t>«Волшебные линеечки», доска достижений</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F6457A" w:rsidRPr="009A53C7" w:rsidTr="00F6457A">
        <w:tc>
          <w:tcPr>
            <w:tcW w:w="835" w:type="pct"/>
            <w:gridSpan w:val="2"/>
          </w:tcPr>
          <w:p w:rsidR="00F6457A" w:rsidRPr="009A53C7" w:rsidRDefault="00F6457A" w:rsidP="003B26C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65" w:type="pct"/>
            <w:gridSpan w:val="5"/>
          </w:tcPr>
          <w:p w:rsidR="00F6457A" w:rsidRPr="009A53C7" w:rsidRDefault="00F6457A"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Формирование первичных представлений о труде взрослых, его роли в обществе и жизни каждого человека</w:t>
            </w:r>
          </w:p>
        </w:tc>
      </w:tr>
      <w:tr w:rsidR="009E0203" w:rsidRPr="009A53C7" w:rsidTr="009E0203">
        <w:tc>
          <w:tcPr>
            <w:tcW w:w="1378" w:type="pct"/>
            <w:gridSpan w:val="4"/>
          </w:tcPr>
          <w:p w:rsidR="009E0203" w:rsidRPr="009A53C7" w:rsidRDefault="00677CC9" w:rsidP="003B26C7">
            <w:pPr>
              <w:rPr>
                <w:rFonts w:ascii="Times New Roman" w:hAnsi="Times New Roman" w:cs="Times New Roman"/>
              </w:rPr>
            </w:pPr>
            <w:r w:rsidRPr="009A53C7">
              <w:rPr>
                <w:rFonts w:ascii="Times New Roman" w:hAnsi="Times New Roman" w:cs="Times New Roman"/>
                <w:kern w:val="20"/>
              </w:rPr>
              <w:t>Дать знания</w:t>
            </w:r>
            <w:r w:rsidR="009E0203" w:rsidRPr="009A53C7">
              <w:rPr>
                <w:rFonts w:ascii="Times New Roman" w:hAnsi="Times New Roman" w:cs="Times New Roman"/>
                <w:kern w:val="20"/>
              </w:rPr>
              <w:t xml:space="preserve"> о разных профессиях, в том числе творческих: художников, писателей, композиторов</w:t>
            </w:r>
          </w:p>
        </w:tc>
        <w:tc>
          <w:tcPr>
            <w:tcW w:w="2660" w:type="pct"/>
          </w:tcPr>
          <w:p w:rsidR="009E0203" w:rsidRPr="009A53C7" w:rsidRDefault="00456CCC" w:rsidP="00E42A6D">
            <w:pPr>
              <w:jc w:val="both"/>
              <w:rPr>
                <w:rFonts w:ascii="Times New Roman" w:hAnsi="Times New Roman" w:cs="Times New Roman"/>
              </w:rPr>
            </w:pPr>
            <w:r w:rsidRPr="009A53C7">
              <w:rPr>
                <w:rFonts w:ascii="Times New Roman" w:hAnsi="Times New Roman" w:cs="Times New Roman"/>
              </w:rPr>
              <w:t xml:space="preserve">Беседы «Разные профессии», </w:t>
            </w:r>
            <w:r w:rsidR="00BA2735" w:rsidRPr="009A53C7">
              <w:rPr>
                <w:rFonts w:ascii="Times New Roman" w:hAnsi="Times New Roman" w:cs="Times New Roman"/>
              </w:rPr>
              <w:t>«Профессии «Мужские» и «Женские»», д/и «Я знаю пять профессий», рассматривание иллюстраций «Профессии», чтение худ. литературы (В.</w:t>
            </w:r>
            <w:r w:rsidR="00BF379A">
              <w:rPr>
                <w:rFonts w:ascii="Times New Roman" w:hAnsi="Times New Roman" w:cs="Times New Roman"/>
              </w:rPr>
              <w:t xml:space="preserve"> </w:t>
            </w:r>
            <w:bookmarkStart w:id="0" w:name="_GoBack"/>
            <w:bookmarkEnd w:id="0"/>
            <w:r w:rsidR="00BA2735" w:rsidRPr="009A53C7">
              <w:rPr>
                <w:rFonts w:ascii="Times New Roman" w:hAnsi="Times New Roman" w:cs="Times New Roman"/>
              </w:rPr>
              <w:t xml:space="preserve">Маяковский «Кем быть?», Дж. </w:t>
            </w:r>
            <w:proofErr w:type="spellStart"/>
            <w:r w:rsidR="00BA2735" w:rsidRPr="009A53C7">
              <w:rPr>
                <w:rFonts w:ascii="Times New Roman" w:hAnsi="Times New Roman" w:cs="Times New Roman"/>
              </w:rPr>
              <w:t>Родари</w:t>
            </w:r>
            <w:proofErr w:type="spellEnd"/>
            <w:r w:rsidR="00BA2735" w:rsidRPr="009A53C7">
              <w:rPr>
                <w:rFonts w:ascii="Times New Roman" w:hAnsi="Times New Roman" w:cs="Times New Roman"/>
              </w:rPr>
              <w:t xml:space="preserve"> «Чем пахнут ремёсла»)</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rPr>
            </w:pPr>
            <w:r w:rsidRPr="009A53C7">
              <w:rPr>
                <w:rFonts w:ascii="Times New Roman" w:hAnsi="Times New Roman" w:cs="Times New Roman"/>
                <w:kern w:val="20"/>
              </w:rPr>
              <w:t>Дать представления о профессиях, связанных со спецификой родного города (села)</w:t>
            </w:r>
          </w:p>
        </w:tc>
        <w:tc>
          <w:tcPr>
            <w:tcW w:w="2660" w:type="pct"/>
          </w:tcPr>
          <w:p w:rsidR="009E0203" w:rsidRPr="009A53C7" w:rsidRDefault="00BA2735" w:rsidP="00F5501F">
            <w:pPr>
              <w:jc w:val="both"/>
              <w:rPr>
                <w:rFonts w:ascii="Times New Roman" w:hAnsi="Times New Roman" w:cs="Times New Roman"/>
              </w:rPr>
            </w:pPr>
            <w:r w:rsidRPr="009A53C7">
              <w:rPr>
                <w:rFonts w:ascii="Times New Roman" w:hAnsi="Times New Roman" w:cs="Times New Roman"/>
              </w:rPr>
              <w:t>Р</w:t>
            </w:r>
            <w:r w:rsidR="00F5501F" w:rsidRPr="009A53C7">
              <w:rPr>
                <w:rFonts w:ascii="Times New Roman" w:hAnsi="Times New Roman" w:cs="Times New Roman"/>
              </w:rPr>
              <w:t>ассматривание альбомов «Труд в городе», «Труд в деревне», д/и «Кто где работает», «Профессии города и деревни»</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rPr>
            </w:pPr>
            <w:r w:rsidRPr="009A53C7">
              <w:rPr>
                <w:rFonts w:ascii="Times New Roman" w:hAnsi="Times New Roman" w:cs="Times New Roman"/>
                <w:kern w:val="20"/>
              </w:rPr>
              <w:t>Дать представление о значимости труда взрослых</w:t>
            </w:r>
          </w:p>
        </w:tc>
        <w:tc>
          <w:tcPr>
            <w:tcW w:w="2660" w:type="pct"/>
          </w:tcPr>
          <w:p w:rsidR="009E0203" w:rsidRPr="009A53C7" w:rsidRDefault="00F5501F" w:rsidP="00F5501F">
            <w:pPr>
              <w:jc w:val="both"/>
              <w:rPr>
                <w:rFonts w:ascii="Times New Roman" w:hAnsi="Times New Roman" w:cs="Times New Roman"/>
              </w:rPr>
            </w:pPr>
            <w:r w:rsidRPr="009A53C7">
              <w:rPr>
                <w:rFonts w:ascii="Times New Roman" w:hAnsi="Times New Roman" w:cs="Times New Roman"/>
              </w:rPr>
              <w:t>Беседа «Если бы не было… (учителя, врача, повара и т.п.»)</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kern w:val="20"/>
              </w:rPr>
            </w:pPr>
            <w:r w:rsidRPr="009A53C7">
              <w:rPr>
                <w:rFonts w:ascii="Times New Roman" w:hAnsi="Times New Roman" w:cs="Times New Roman"/>
                <w:kern w:val="20"/>
              </w:rPr>
              <w:t>Научить бережно относиться к тому, что сделано руками человека</w:t>
            </w:r>
          </w:p>
        </w:tc>
        <w:tc>
          <w:tcPr>
            <w:tcW w:w="2660" w:type="pct"/>
          </w:tcPr>
          <w:p w:rsidR="009E0203" w:rsidRPr="009A53C7" w:rsidRDefault="00F5501F" w:rsidP="00F5501F">
            <w:pPr>
              <w:jc w:val="both"/>
              <w:rPr>
                <w:rFonts w:ascii="Times New Roman" w:hAnsi="Times New Roman" w:cs="Times New Roman"/>
              </w:rPr>
            </w:pPr>
            <w:r w:rsidRPr="009A53C7">
              <w:rPr>
                <w:rFonts w:ascii="Times New Roman" w:hAnsi="Times New Roman" w:cs="Times New Roman"/>
              </w:rPr>
              <w:t>Привлечение к организации выставки поделок в группе (изготовление поделки, её оформление)</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F6457A" w:rsidRPr="009A53C7" w:rsidTr="00F6457A">
        <w:tc>
          <w:tcPr>
            <w:tcW w:w="835" w:type="pct"/>
            <w:gridSpan w:val="2"/>
          </w:tcPr>
          <w:p w:rsidR="00F6457A" w:rsidRPr="009A53C7" w:rsidRDefault="00F6457A"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F6457A" w:rsidRPr="009A53C7" w:rsidRDefault="00F6457A" w:rsidP="0018746B">
            <w:pPr>
              <w:jc w:val="center"/>
              <w:rPr>
                <w:rFonts w:ascii="Times New Roman" w:eastAsia="Times New Roman" w:hAnsi="Times New Roman" w:cs="Times New Roman"/>
                <w:b/>
                <w:i/>
                <w:iCs/>
                <w:kern w:val="20"/>
                <w:lang w:eastAsia="ru-RU"/>
              </w:rPr>
            </w:pPr>
            <w:r w:rsidRPr="009A53C7">
              <w:rPr>
                <w:rFonts w:ascii="Times New Roman" w:eastAsia="Times New Roman" w:hAnsi="Times New Roman" w:cs="Times New Roman"/>
                <w:b/>
                <w:i/>
                <w:iCs/>
                <w:kern w:val="20"/>
                <w:lang w:eastAsia="ru-RU"/>
              </w:rPr>
              <w:t xml:space="preserve">Передача детям знаний о правилах безопасности дорожного движения в качестве пешехода </w:t>
            </w:r>
          </w:p>
          <w:p w:rsidR="00F6457A" w:rsidRPr="009A53C7" w:rsidRDefault="00F6457A" w:rsidP="0018746B">
            <w:pPr>
              <w:jc w:val="center"/>
              <w:rPr>
                <w:rFonts w:ascii="Times New Roman" w:hAnsi="Times New Roman" w:cs="Times New Roman"/>
              </w:rPr>
            </w:pPr>
            <w:r w:rsidRPr="009A53C7">
              <w:rPr>
                <w:rFonts w:ascii="Times New Roman" w:eastAsia="Times New Roman" w:hAnsi="Times New Roman" w:cs="Times New Roman"/>
                <w:b/>
                <w:i/>
                <w:iCs/>
                <w:kern w:val="20"/>
                <w:lang w:eastAsia="ru-RU"/>
              </w:rPr>
              <w:t>и пассажира транспортного средства</w:t>
            </w:r>
          </w:p>
        </w:tc>
      </w:tr>
      <w:tr w:rsidR="009E0203" w:rsidRPr="009A53C7" w:rsidTr="009E0203">
        <w:tc>
          <w:tcPr>
            <w:tcW w:w="1378" w:type="pct"/>
            <w:gridSpan w:val="4"/>
          </w:tcPr>
          <w:p w:rsidR="009E0203" w:rsidRPr="009A53C7" w:rsidRDefault="009E0203" w:rsidP="003B26C7">
            <w:pPr>
              <w:rPr>
                <w:rFonts w:ascii="Times New Roman" w:hAnsi="Times New Roman" w:cs="Times New Roman"/>
              </w:rPr>
            </w:pPr>
            <w:r w:rsidRPr="009A53C7">
              <w:rPr>
                <w:rFonts w:ascii="Times New Roman" w:hAnsi="Times New Roman" w:cs="Times New Roman"/>
                <w:kern w:val="20"/>
                <w:lang w:bidi="he-IL"/>
              </w:rPr>
              <w:t>Научить элементарным правилам организованного поведения в детском саду, на улице и в транспорте, правилам дорожного движения</w:t>
            </w:r>
          </w:p>
        </w:tc>
        <w:tc>
          <w:tcPr>
            <w:tcW w:w="2660" w:type="pct"/>
          </w:tcPr>
          <w:p w:rsidR="009E0203" w:rsidRPr="009A53C7" w:rsidRDefault="00F5501F" w:rsidP="00F5501F">
            <w:pPr>
              <w:jc w:val="both"/>
              <w:rPr>
                <w:rFonts w:ascii="Times New Roman" w:hAnsi="Times New Roman" w:cs="Times New Roman"/>
              </w:rPr>
            </w:pPr>
            <w:r w:rsidRPr="009A53C7">
              <w:rPr>
                <w:rFonts w:ascii="Times New Roman" w:hAnsi="Times New Roman" w:cs="Times New Roman"/>
              </w:rPr>
              <w:t xml:space="preserve">Презентации «Правила поведения», «Этикет для малышей», «Хорошо-плохо». С/р игра «Гости», «Детский сад». Театрализованная постановка «Лесной детский сад». Чтение худ. литературы (А. </w:t>
            </w:r>
            <w:proofErr w:type="spellStart"/>
            <w:r w:rsidRPr="009A53C7">
              <w:rPr>
                <w:rFonts w:ascii="Times New Roman" w:hAnsi="Times New Roman" w:cs="Times New Roman"/>
              </w:rPr>
              <w:t>Барто</w:t>
            </w:r>
            <w:proofErr w:type="spellEnd"/>
            <w:r w:rsidRPr="009A53C7">
              <w:rPr>
                <w:rFonts w:ascii="Times New Roman" w:hAnsi="Times New Roman" w:cs="Times New Roman"/>
              </w:rPr>
              <w:t>, Н. Носов)</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kern w:val="20"/>
                <w:lang w:bidi="he-IL"/>
              </w:rPr>
            </w:pPr>
            <w:r w:rsidRPr="009A53C7">
              <w:rPr>
                <w:rFonts w:ascii="Times New Roman" w:hAnsi="Times New Roman" w:cs="Times New Roman"/>
                <w:kern w:val="20"/>
                <w:lang w:bidi="he-IL"/>
              </w:rPr>
              <w:t>Выучить специальные виды транспорта («Скорая помощь», «Пожарная», «Милиция»), их назначение</w:t>
            </w:r>
          </w:p>
        </w:tc>
        <w:tc>
          <w:tcPr>
            <w:tcW w:w="2660" w:type="pct"/>
          </w:tcPr>
          <w:p w:rsidR="00F5501F" w:rsidRPr="009A53C7" w:rsidRDefault="00F5501F" w:rsidP="00F5501F">
            <w:pPr>
              <w:jc w:val="both"/>
              <w:rPr>
                <w:rFonts w:ascii="Times New Roman" w:hAnsi="Times New Roman" w:cs="Times New Roman"/>
              </w:rPr>
            </w:pPr>
            <w:r w:rsidRPr="009A53C7">
              <w:rPr>
                <w:rFonts w:ascii="Times New Roman" w:hAnsi="Times New Roman" w:cs="Times New Roman"/>
              </w:rPr>
              <w:t>Рассматривание тематических иллюстраций.</w:t>
            </w:r>
          </w:p>
          <w:p w:rsidR="009E0203" w:rsidRPr="009A53C7" w:rsidRDefault="00F5501F" w:rsidP="00F5501F">
            <w:pPr>
              <w:jc w:val="both"/>
              <w:rPr>
                <w:rFonts w:ascii="Times New Roman" w:hAnsi="Times New Roman" w:cs="Times New Roman"/>
              </w:rPr>
            </w:pPr>
            <w:r w:rsidRPr="009A53C7">
              <w:rPr>
                <w:rFonts w:ascii="Times New Roman" w:hAnsi="Times New Roman" w:cs="Times New Roman"/>
              </w:rPr>
              <w:t>Д/и «Транспорт». С/р игра «Автопарк», «Большая прогулка». Создание тематических альбомов о специальном транспорте</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F6457A" w:rsidRPr="009A53C7" w:rsidTr="00F6457A">
        <w:tc>
          <w:tcPr>
            <w:tcW w:w="835" w:type="pct"/>
            <w:gridSpan w:val="2"/>
          </w:tcPr>
          <w:p w:rsidR="00F6457A" w:rsidRPr="009A53C7" w:rsidRDefault="00F6457A"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F6457A" w:rsidRPr="009A53C7" w:rsidRDefault="00F6457A" w:rsidP="0018746B">
            <w:pPr>
              <w:jc w:val="center"/>
              <w:rPr>
                <w:rFonts w:ascii="Times New Roman" w:eastAsia="Times New Roman" w:hAnsi="Times New Roman" w:cs="Times New Roman"/>
                <w:b/>
                <w:i/>
                <w:iCs/>
                <w:kern w:val="20"/>
                <w:lang w:eastAsia="ru-RU"/>
              </w:rPr>
            </w:pPr>
            <w:r w:rsidRPr="009A53C7">
              <w:rPr>
                <w:rFonts w:ascii="Times New Roman" w:eastAsia="Times New Roman" w:hAnsi="Times New Roman" w:cs="Times New Roman"/>
                <w:b/>
                <w:i/>
                <w:iCs/>
                <w:kern w:val="20"/>
                <w:lang w:eastAsia="ru-RU"/>
              </w:rPr>
              <w:t xml:space="preserve">Формирование представлений об опасных для человека и окружающего мира природы ситуациях </w:t>
            </w:r>
          </w:p>
          <w:p w:rsidR="00F6457A" w:rsidRPr="009A53C7" w:rsidRDefault="00F6457A" w:rsidP="0018746B">
            <w:pPr>
              <w:jc w:val="center"/>
              <w:rPr>
                <w:rFonts w:ascii="Times New Roman" w:hAnsi="Times New Roman" w:cs="Times New Roman"/>
              </w:rPr>
            </w:pPr>
            <w:r w:rsidRPr="009A53C7">
              <w:rPr>
                <w:rFonts w:ascii="Times New Roman" w:eastAsia="Times New Roman" w:hAnsi="Times New Roman" w:cs="Times New Roman"/>
                <w:b/>
                <w:i/>
                <w:iCs/>
                <w:kern w:val="20"/>
                <w:lang w:eastAsia="ru-RU"/>
              </w:rPr>
              <w:t>и способах поведения в них</w:t>
            </w:r>
          </w:p>
        </w:tc>
      </w:tr>
      <w:tr w:rsidR="009E0203" w:rsidRPr="009A53C7" w:rsidTr="009E0203">
        <w:tc>
          <w:tcPr>
            <w:tcW w:w="1378" w:type="pct"/>
            <w:gridSpan w:val="4"/>
          </w:tcPr>
          <w:p w:rsidR="009E0203" w:rsidRPr="009A53C7" w:rsidRDefault="009E0203" w:rsidP="003B26C7">
            <w:pPr>
              <w:rPr>
                <w:rFonts w:ascii="Times New Roman" w:hAnsi="Times New Roman" w:cs="Times New Roman"/>
                <w:kern w:val="20"/>
                <w:lang w:bidi="he-IL"/>
              </w:rPr>
            </w:pPr>
            <w:r w:rsidRPr="009A53C7">
              <w:rPr>
                <w:rFonts w:ascii="Times New Roman" w:hAnsi="Times New Roman" w:cs="Times New Roman"/>
                <w:kern w:val="20"/>
                <w:lang w:bidi="he-IL"/>
              </w:rPr>
              <w:t>Выучить значения светофора, дорожных знаков «Пешеходный переход», «Дети», «Остановка общественного транспорта», «Подземный пешеходный переход», «Пункт медицинской помощи»</w:t>
            </w:r>
          </w:p>
        </w:tc>
        <w:tc>
          <w:tcPr>
            <w:tcW w:w="2660" w:type="pct"/>
          </w:tcPr>
          <w:p w:rsidR="009E0203" w:rsidRPr="009A53C7" w:rsidRDefault="002B64E0" w:rsidP="00F5501F">
            <w:pPr>
              <w:jc w:val="both"/>
              <w:rPr>
                <w:rFonts w:ascii="Times New Roman" w:hAnsi="Times New Roman" w:cs="Times New Roman"/>
              </w:rPr>
            </w:pPr>
            <w:r w:rsidRPr="009A53C7">
              <w:rPr>
                <w:rFonts w:ascii="Times New Roman" w:hAnsi="Times New Roman" w:cs="Times New Roman"/>
              </w:rPr>
              <w:t xml:space="preserve">Д/и «Угадай, какой знак», «Светофор», «Кто отличный пешеход». С/р игры «Автобус», «Прогулка», «Путешествие», «Регулировщик». </w:t>
            </w:r>
          </w:p>
          <w:p w:rsidR="002B64E0" w:rsidRPr="009A53C7" w:rsidRDefault="002B64E0" w:rsidP="00F5501F">
            <w:pPr>
              <w:jc w:val="both"/>
              <w:rPr>
                <w:rFonts w:ascii="Times New Roman" w:hAnsi="Times New Roman" w:cs="Times New Roman"/>
              </w:rPr>
            </w:pPr>
            <w:r w:rsidRPr="009A53C7">
              <w:rPr>
                <w:rFonts w:ascii="Times New Roman" w:hAnsi="Times New Roman" w:cs="Times New Roman"/>
              </w:rPr>
              <w:t>Рассматривание иллюстраций на тему ПДД, чтение художественной литературы и просмотр соответствующих мультфильмов.</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rPr>
                <w:rFonts w:ascii="Times New Roman" w:hAnsi="Times New Roman" w:cs="Times New Roman"/>
              </w:rPr>
            </w:pPr>
            <w:r w:rsidRPr="009A53C7">
              <w:rPr>
                <w:rFonts w:ascii="Times New Roman" w:hAnsi="Times New Roman" w:cs="Times New Roman"/>
                <w:kern w:val="20"/>
                <w:lang w:bidi="he-IL"/>
              </w:rPr>
              <w:t>Дать представление о проезжей части, тротуаре, подземном пешеходном переходе, пешеходном переходе «Зебра»</w:t>
            </w:r>
          </w:p>
        </w:tc>
        <w:tc>
          <w:tcPr>
            <w:tcW w:w="2660" w:type="pct"/>
          </w:tcPr>
          <w:p w:rsidR="009E0203" w:rsidRPr="009A53C7" w:rsidRDefault="002B64E0" w:rsidP="002B64E0">
            <w:pPr>
              <w:jc w:val="both"/>
              <w:rPr>
                <w:rFonts w:ascii="Times New Roman" w:hAnsi="Times New Roman" w:cs="Times New Roman"/>
              </w:rPr>
            </w:pPr>
            <w:r w:rsidRPr="009A53C7">
              <w:rPr>
                <w:rFonts w:ascii="Times New Roman" w:hAnsi="Times New Roman" w:cs="Times New Roman"/>
              </w:rPr>
              <w:t>Д/игра с макетом «Дорога», рассматривание иллюстраций, просмотр обучающих мультфильмов («</w:t>
            </w:r>
            <w:proofErr w:type="spellStart"/>
            <w:r w:rsidRPr="009A53C7">
              <w:rPr>
                <w:rFonts w:ascii="Times New Roman" w:hAnsi="Times New Roman" w:cs="Times New Roman"/>
              </w:rPr>
              <w:t>Смешарики</w:t>
            </w:r>
            <w:proofErr w:type="spellEnd"/>
            <w:r w:rsidRPr="009A53C7">
              <w:rPr>
                <w:rFonts w:ascii="Times New Roman" w:hAnsi="Times New Roman" w:cs="Times New Roman"/>
              </w:rPr>
              <w:t>», «Уроки тётушки Совы»)</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0319F" w:rsidRPr="009A53C7" w:rsidTr="0090319F">
        <w:tc>
          <w:tcPr>
            <w:tcW w:w="835" w:type="pct"/>
            <w:gridSpan w:val="2"/>
          </w:tcPr>
          <w:p w:rsidR="0090319F" w:rsidRPr="009A53C7" w:rsidRDefault="0090319F"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90319F" w:rsidRPr="009A53C7" w:rsidRDefault="0090319F" w:rsidP="0018746B">
            <w:pPr>
              <w:jc w:val="center"/>
              <w:rPr>
                <w:rFonts w:ascii="Times New Roman" w:hAnsi="Times New Roman" w:cs="Times New Roman"/>
              </w:rPr>
            </w:pPr>
            <w:r w:rsidRPr="009A53C7">
              <w:rPr>
                <w:rFonts w:ascii="Times New Roman" w:eastAsia="Times New Roman" w:hAnsi="Times New Roman" w:cs="Times New Roman"/>
                <w:b/>
                <w:i/>
                <w:iCs/>
                <w:kern w:val="20"/>
                <w:lang w:eastAsia="ru-RU"/>
              </w:rPr>
              <w:t>Приобщение к правилам безопасного для человека и окружающего мира природы поведения</w:t>
            </w:r>
          </w:p>
        </w:tc>
      </w:tr>
      <w:tr w:rsidR="009E0203" w:rsidRPr="009A53C7" w:rsidTr="009E0203">
        <w:tc>
          <w:tcPr>
            <w:tcW w:w="1378" w:type="pct"/>
            <w:gridSpan w:val="4"/>
          </w:tcPr>
          <w:p w:rsidR="009E0203" w:rsidRPr="009A53C7" w:rsidRDefault="009E0203" w:rsidP="003B26C7">
            <w:pPr>
              <w:rPr>
                <w:rFonts w:ascii="Times New Roman" w:hAnsi="Times New Roman" w:cs="Times New Roman"/>
                <w:kern w:val="20"/>
              </w:rPr>
            </w:pPr>
            <w:r w:rsidRPr="009A53C7">
              <w:rPr>
                <w:rFonts w:ascii="Times New Roman" w:hAnsi="Times New Roman" w:cs="Times New Roman"/>
                <w:kern w:val="20"/>
                <w:lang w:bidi="he-IL"/>
              </w:rPr>
              <w:t xml:space="preserve">Научить элементарным правилам поведения в природе (способы безопасного взаимодействия с растениями и </w:t>
            </w:r>
            <w:r w:rsidRPr="009A53C7">
              <w:rPr>
                <w:rFonts w:ascii="Times New Roman" w:hAnsi="Times New Roman" w:cs="Times New Roman"/>
                <w:kern w:val="20"/>
                <w:lang w:bidi="he-IL"/>
              </w:rPr>
              <w:lastRenderedPageBreak/>
              <w:t>животными, бережного отношения к окружающей природе)</w:t>
            </w:r>
          </w:p>
        </w:tc>
        <w:tc>
          <w:tcPr>
            <w:tcW w:w="2660" w:type="pct"/>
          </w:tcPr>
          <w:p w:rsidR="009E0203" w:rsidRPr="009A53C7" w:rsidRDefault="002B64E0" w:rsidP="002B64E0">
            <w:pPr>
              <w:jc w:val="both"/>
              <w:rPr>
                <w:rFonts w:ascii="Times New Roman" w:hAnsi="Times New Roman" w:cs="Times New Roman"/>
              </w:rPr>
            </w:pPr>
            <w:r w:rsidRPr="009A53C7">
              <w:rPr>
                <w:rFonts w:ascii="Times New Roman" w:hAnsi="Times New Roman" w:cs="Times New Roman"/>
              </w:rPr>
              <w:lastRenderedPageBreak/>
              <w:t>Презентации о правилах поведения в природе. Тематические беседы. Викторина по правилам поведения в природе. С/р игра «Пикник в лесу»</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0319F" w:rsidRPr="009A53C7" w:rsidTr="0090319F">
        <w:tc>
          <w:tcPr>
            <w:tcW w:w="835" w:type="pct"/>
            <w:gridSpan w:val="2"/>
          </w:tcPr>
          <w:p w:rsidR="0090319F" w:rsidRPr="009A53C7" w:rsidRDefault="0090319F" w:rsidP="0018746B">
            <w:pPr>
              <w:jc w:val="center"/>
              <w:rPr>
                <w:rFonts w:ascii="Times New Roman" w:hAnsi="Times New Roman" w:cs="Times New Roman"/>
              </w:rPr>
            </w:pPr>
            <w:r w:rsidRPr="009A53C7">
              <w:rPr>
                <w:rFonts w:ascii="Times New Roman" w:hAnsi="Times New Roman" w:cs="Times New Roman"/>
                <w:b/>
              </w:rPr>
              <w:lastRenderedPageBreak/>
              <w:t>Основное направление развивающей работы</w:t>
            </w:r>
          </w:p>
        </w:tc>
        <w:tc>
          <w:tcPr>
            <w:tcW w:w="4165" w:type="pct"/>
            <w:gridSpan w:val="5"/>
          </w:tcPr>
          <w:p w:rsidR="0090319F" w:rsidRPr="009A53C7" w:rsidRDefault="0090319F"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Сенсорное развитие</w:t>
            </w:r>
          </w:p>
        </w:tc>
      </w:tr>
      <w:tr w:rsidR="009E0203" w:rsidRPr="009A53C7" w:rsidTr="009E0203">
        <w:tc>
          <w:tcPr>
            <w:tcW w:w="1378" w:type="pct"/>
            <w:gridSpan w:val="4"/>
          </w:tcPr>
          <w:p w:rsidR="009E0203" w:rsidRPr="009A53C7" w:rsidRDefault="009E0203" w:rsidP="003B26C7">
            <w:pPr>
              <w:shd w:val="clear" w:color="auto" w:fill="FFFFFF"/>
              <w:rPr>
                <w:rFonts w:ascii="Times New Roman" w:hAnsi="Times New Roman" w:cs="Times New Roman"/>
              </w:rPr>
            </w:pPr>
            <w:r w:rsidRPr="009A53C7">
              <w:rPr>
                <w:rFonts w:ascii="Times New Roman" w:hAnsi="Times New Roman" w:cs="Times New Roman"/>
                <w:kern w:val="20"/>
                <w:lang w:bidi="he-IL"/>
              </w:rPr>
              <w:t>Научить различать качества предметов (величина, форма, строение, положение в пространстве, цвет и т.п.)</w:t>
            </w:r>
          </w:p>
        </w:tc>
        <w:tc>
          <w:tcPr>
            <w:tcW w:w="2660" w:type="pct"/>
          </w:tcPr>
          <w:p w:rsidR="009E0203" w:rsidRPr="009A53C7" w:rsidRDefault="00BD394F" w:rsidP="00BD394F">
            <w:pPr>
              <w:jc w:val="both"/>
              <w:rPr>
                <w:rFonts w:ascii="Times New Roman" w:hAnsi="Times New Roman" w:cs="Times New Roman"/>
              </w:rPr>
            </w:pPr>
            <w:r w:rsidRPr="009A53C7">
              <w:rPr>
                <w:rFonts w:ascii="Times New Roman" w:hAnsi="Times New Roman" w:cs="Times New Roman"/>
              </w:rPr>
              <w:t>Д/и «Разложи бантики», «Пифагор», «Соберём бусы для куклы», «Формы», «Чудесный мешочек», «Назови фигуру», «Посмотри вокруг», «Геометрическая мозаика», «Найди свой домик», «Из каких фигур состоит рисунок», «Сложи из палочек фигуру», «Найди лишнюю фигуру», «Раздели фигуры на группы», «На что это похоже», «Дорисуй недостающую фигуру».</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shd w:val="clear" w:color="auto" w:fill="FFFFFF"/>
              <w:rPr>
                <w:rFonts w:ascii="Times New Roman" w:hAnsi="Times New Roman" w:cs="Times New Roman"/>
              </w:rPr>
            </w:pPr>
            <w:r w:rsidRPr="009A53C7">
              <w:rPr>
                <w:rFonts w:ascii="Times New Roman" w:hAnsi="Times New Roman" w:cs="Times New Roman"/>
                <w:kern w:val="20"/>
                <w:lang w:bidi="he-IL"/>
              </w:rPr>
              <w:t>Научить обследовать предметы с помощью системы сенсорных эталонов и перцептивных действий</w:t>
            </w:r>
          </w:p>
        </w:tc>
        <w:tc>
          <w:tcPr>
            <w:tcW w:w="2660" w:type="pct"/>
          </w:tcPr>
          <w:p w:rsidR="009E0203" w:rsidRPr="009A53C7" w:rsidRDefault="00BD394F" w:rsidP="00BD394F">
            <w:pPr>
              <w:jc w:val="both"/>
              <w:rPr>
                <w:rFonts w:ascii="Times New Roman" w:hAnsi="Times New Roman" w:cs="Times New Roman"/>
              </w:rPr>
            </w:pPr>
            <w:r w:rsidRPr="009A53C7">
              <w:rPr>
                <w:rFonts w:ascii="Times New Roman" w:hAnsi="Times New Roman" w:cs="Times New Roman"/>
              </w:rPr>
              <w:t>Д/и «Больше-меньше», «Длиннее-короче», «Шире-уже», «Выше-ниже», «</w:t>
            </w:r>
            <w:proofErr w:type="spellStart"/>
            <w:r w:rsidRPr="009A53C7">
              <w:rPr>
                <w:rFonts w:ascii="Times New Roman" w:hAnsi="Times New Roman" w:cs="Times New Roman"/>
              </w:rPr>
              <w:t>Сортер</w:t>
            </w:r>
            <w:proofErr w:type="spellEnd"/>
            <w:r w:rsidRPr="009A53C7">
              <w:rPr>
                <w:rFonts w:ascii="Times New Roman" w:hAnsi="Times New Roman" w:cs="Times New Roman"/>
              </w:rPr>
              <w:t>»</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9E0203" w:rsidRPr="009A53C7" w:rsidTr="009E0203">
        <w:tc>
          <w:tcPr>
            <w:tcW w:w="1378" w:type="pct"/>
            <w:gridSpan w:val="4"/>
          </w:tcPr>
          <w:p w:rsidR="009E0203" w:rsidRPr="009A53C7" w:rsidRDefault="009E0203" w:rsidP="003B26C7">
            <w:pPr>
              <w:shd w:val="clear" w:color="auto" w:fill="FFFFFF"/>
              <w:rPr>
                <w:rFonts w:ascii="Times New Roman" w:hAnsi="Times New Roman" w:cs="Times New Roman"/>
              </w:rPr>
            </w:pPr>
            <w:r w:rsidRPr="009A53C7">
              <w:rPr>
                <w:rFonts w:ascii="Times New Roman" w:hAnsi="Times New Roman" w:cs="Times New Roman"/>
                <w:kern w:val="20"/>
                <w:lang w:bidi="he-IL"/>
              </w:rPr>
              <w:t>Научить классифицировать и группировать предметы по общим качествам и характерным деталям</w:t>
            </w:r>
          </w:p>
        </w:tc>
        <w:tc>
          <w:tcPr>
            <w:tcW w:w="2660" w:type="pct"/>
          </w:tcPr>
          <w:p w:rsidR="009E0203" w:rsidRPr="009A53C7" w:rsidRDefault="00BD394F" w:rsidP="00BD394F">
            <w:pPr>
              <w:jc w:val="both"/>
              <w:rPr>
                <w:rFonts w:ascii="Times New Roman" w:hAnsi="Times New Roman" w:cs="Times New Roman"/>
              </w:rPr>
            </w:pPr>
            <w:r w:rsidRPr="009A53C7">
              <w:rPr>
                <w:rFonts w:ascii="Times New Roman" w:hAnsi="Times New Roman" w:cs="Times New Roman"/>
              </w:rPr>
              <w:t>Д/и «Четвёртый лишний», «Что к чему»</w:t>
            </w:r>
          </w:p>
        </w:tc>
        <w:tc>
          <w:tcPr>
            <w:tcW w:w="499" w:type="pct"/>
          </w:tcPr>
          <w:p w:rsidR="009E0203" w:rsidRPr="009A53C7" w:rsidRDefault="009E0203" w:rsidP="0018746B">
            <w:pPr>
              <w:jc w:val="center"/>
              <w:rPr>
                <w:rFonts w:ascii="Times New Roman" w:hAnsi="Times New Roman" w:cs="Times New Roman"/>
              </w:rPr>
            </w:pPr>
          </w:p>
        </w:tc>
        <w:tc>
          <w:tcPr>
            <w:tcW w:w="463" w:type="pct"/>
          </w:tcPr>
          <w:p w:rsidR="009E0203" w:rsidRPr="009A53C7" w:rsidRDefault="009E0203" w:rsidP="0018746B">
            <w:pPr>
              <w:jc w:val="center"/>
              <w:rPr>
                <w:rFonts w:ascii="Times New Roman" w:hAnsi="Times New Roman" w:cs="Times New Roman"/>
              </w:rPr>
            </w:pPr>
          </w:p>
        </w:tc>
      </w:tr>
      <w:tr w:rsidR="00E44165" w:rsidRPr="009A53C7" w:rsidTr="00E44165">
        <w:tc>
          <w:tcPr>
            <w:tcW w:w="835" w:type="pct"/>
            <w:gridSpan w:val="2"/>
          </w:tcPr>
          <w:p w:rsidR="00E44165" w:rsidRPr="009A53C7" w:rsidRDefault="00E44165" w:rsidP="003B26C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65" w:type="pct"/>
            <w:gridSpan w:val="5"/>
          </w:tcPr>
          <w:p w:rsidR="00E44165" w:rsidRPr="009A53C7" w:rsidRDefault="00E44165"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познавательно-исследовательской и продуктивной (конструктивной) деятельности</w:t>
            </w:r>
          </w:p>
        </w:tc>
      </w:tr>
      <w:tr w:rsidR="007A4C94" w:rsidRPr="009A53C7" w:rsidTr="009E0203">
        <w:tc>
          <w:tcPr>
            <w:tcW w:w="1378" w:type="pct"/>
            <w:gridSpan w:val="4"/>
          </w:tcPr>
          <w:p w:rsidR="007A4C94" w:rsidRPr="009A53C7" w:rsidRDefault="007A4C94" w:rsidP="003B26C7">
            <w:pPr>
              <w:rPr>
                <w:rFonts w:ascii="Times New Roman" w:hAnsi="Times New Roman" w:cs="Times New Roman"/>
              </w:rPr>
            </w:pPr>
            <w:r w:rsidRPr="009A53C7">
              <w:rPr>
                <w:rFonts w:ascii="Times New Roman" w:hAnsi="Times New Roman" w:cs="Times New Roman"/>
                <w:kern w:val="20"/>
              </w:rPr>
              <w:t>Научить соотносить конструкцию предмета с его назначением</w:t>
            </w:r>
          </w:p>
        </w:tc>
        <w:tc>
          <w:tcPr>
            <w:tcW w:w="2660" w:type="pct"/>
            <w:vMerge w:val="restart"/>
          </w:tcPr>
          <w:p w:rsidR="007A4C94" w:rsidRPr="009A53C7" w:rsidRDefault="007A4C94" w:rsidP="007A4C94">
            <w:pPr>
              <w:jc w:val="both"/>
              <w:rPr>
                <w:rFonts w:ascii="Times New Roman" w:hAnsi="Times New Roman" w:cs="Times New Roman"/>
              </w:rPr>
            </w:pPr>
            <w:r w:rsidRPr="009A53C7">
              <w:rPr>
                <w:rFonts w:ascii="Times New Roman" w:hAnsi="Times New Roman" w:cs="Times New Roman"/>
              </w:rPr>
              <w:t xml:space="preserve">Игры со строительным материалом, конструктором </w:t>
            </w:r>
            <w:proofErr w:type="spellStart"/>
            <w:proofErr w:type="gramStart"/>
            <w:r w:rsidRPr="009A53C7">
              <w:rPr>
                <w:rFonts w:ascii="Times New Roman" w:hAnsi="Times New Roman" w:cs="Times New Roman"/>
              </w:rPr>
              <w:t>Лего</w:t>
            </w:r>
            <w:proofErr w:type="spellEnd"/>
            <w:r w:rsidRPr="009A53C7">
              <w:rPr>
                <w:rFonts w:ascii="Times New Roman" w:hAnsi="Times New Roman" w:cs="Times New Roman"/>
              </w:rPr>
              <w:t xml:space="preserve">  по</w:t>
            </w:r>
            <w:proofErr w:type="gramEnd"/>
            <w:r w:rsidRPr="009A53C7">
              <w:rPr>
                <w:rFonts w:ascii="Times New Roman" w:hAnsi="Times New Roman" w:cs="Times New Roman"/>
              </w:rPr>
              <w:t xml:space="preserve"> образцу, по показу, по схемам</w:t>
            </w:r>
          </w:p>
        </w:tc>
        <w:tc>
          <w:tcPr>
            <w:tcW w:w="499" w:type="pct"/>
          </w:tcPr>
          <w:p w:rsidR="007A4C94" w:rsidRPr="009A53C7" w:rsidRDefault="007A4C94" w:rsidP="0018746B">
            <w:pPr>
              <w:jc w:val="center"/>
              <w:rPr>
                <w:rFonts w:ascii="Times New Roman" w:hAnsi="Times New Roman" w:cs="Times New Roman"/>
              </w:rPr>
            </w:pPr>
          </w:p>
        </w:tc>
        <w:tc>
          <w:tcPr>
            <w:tcW w:w="463" w:type="pct"/>
          </w:tcPr>
          <w:p w:rsidR="007A4C94" w:rsidRPr="009A53C7" w:rsidRDefault="007A4C94" w:rsidP="0018746B">
            <w:pPr>
              <w:jc w:val="center"/>
              <w:rPr>
                <w:rFonts w:ascii="Times New Roman" w:hAnsi="Times New Roman" w:cs="Times New Roman"/>
              </w:rPr>
            </w:pPr>
          </w:p>
        </w:tc>
      </w:tr>
      <w:tr w:rsidR="007A4C94" w:rsidRPr="009A53C7" w:rsidTr="009E0203">
        <w:tc>
          <w:tcPr>
            <w:tcW w:w="1378" w:type="pct"/>
            <w:gridSpan w:val="4"/>
          </w:tcPr>
          <w:p w:rsidR="007A4C94" w:rsidRPr="009A53C7" w:rsidRDefault="007A4C94" w:rsidP="003B26C7">
            <w:pPr>
              <w:rPr>
                <w:rFonts w:ascii="Times New Roman" w:hAnsi="Times New Roman" w:cs="Times New Roman"/>
              </w:rPr>
            </w:pPr>
            <w:r w:rsidRPr="009A53C7">
              <w:rPr>
                <w:rFonts w:ascii="Times New Roman" w:hAnsi="Times New Roman" w:cs="Times New Roman"/>
                <w:kern w:val="20"/>
              </w:rPr>
              <w:t>Научить самостоятельно отбирать необходимые для постройки детали и использовать их с учетом их конструктивных свойств</w:t>
            </w:r>
          </w:p>
        </w:tc>
        <w:tc>
          <w:tcPr>
            <w:tcW w:w="2660" w:type="pct"/>
            <w:vMerge/>
          </w:tcPr>
          <w:p w:rsidR="007A4C94" w:rsidRPr="009A53C7" w:rsidRDefault="007A4C94" w:rsidP="007A4C94">
            <w:pPr>
              <w:jc w:val="both"/>
              <w:rPr>
                <w:rFonts w:ascii="Times New Roman" w:hAnsi="Times New Roman" w:cs="Times New Roman"/>
              </w:rPr>
            </w:pPr>
          </w:p>
        </w:tc>
        <w:tc>
          <w:tcPr>
            <w:tcW w:w="499" w:type="pct"/>
          </w:tcPr>
          <w:p w:rsidR="007A4C94" w:rsidRPr="009A53C7" w:rsidRDefault="007A4C94" w:rsidP="0018746B">
            <w:pPr>
              <w:jc w:val="center"/>
              <w:rPr>
                <w:rFonts w:ascii="Times New Roman" w:hAnsi="Times New Roman" w:cs="Times New Roman"/>
              </w:rPr>
            </w:pPr>
          </w:p>
        </w:tc>
        <w:tc>
          <w:tcPr>
            <w:tcW w:w="463" w:type="pct"/>
          </w:tcPr>
          <w:p w:rsidR="007A4C94" w:rsidRPr="009A53C7" w:rsidRDefault="007A4C94" w:rsidP="0018746B">
            <w:pPr>
              <w:jc w:val="center"/>
              <w:rPr>
                <w:rFonts w:ascii="Times New Roman" w:hAnsi="Times New Roman" w:cs="Times New Roman"/>
              </w:rPr>
            </w:pPr>
          </w:p>
        </w:tc>
      </w:tr>
      <w:tr w:rsidR="007A4C94" w:rsidRPr="009A53C7" w:rsidTr="009E0203">
        <w:tc>
          <w:tcPr>
            <w:tcW w:w="1378" w:type="pct"/>
            <w:gridSpan w:val="4"/>
          </w:tcPr>
          <w:p w:rsidR="007A4C94" w:rsidRPr="009A53C7" w:rsidRDefault="007A4C94" w:rsidP="003B26C7">
            <w:pPr>
              <w:shd w:val="clear" w:color="auto" w:fill="FFFFFF"/>
              <w:rPr>
                <w:rFonts w:ascii="Times New Roman" w:hAnsi="Times New Roman" w:cs="Times New Roman"/>
              </w:rPr>
            </w:pPr>
            <w:r w:rsidRPr="009A53C7">
              <w:rPr>
                <w:rFonts w:ascii="Times New Roman" w:hAnsi="Times New Roman" w:cs="Times New Roman"/>
                <w:kern w:val="20"/>
              </w:rPr>
              <w:t>Научить создавать различные конструкции объекта по рисунку, словесной инструкции</w:t>
            </w:r>
          </w:p>
        </w:tc>
        <w:tc>
          <w:tcPr>
            <w:tcW w:w="2660" w:type="pct"/>
            <w:vMerge/>
          </w:tcPr>
          <w:p w:rsidR="007A4C94" w:rsidRPr="009A53C7" w:rsidRDefault="007A4C94" w:rsidP="0018746B">
            <w:pPr>
              <w:jc w:val="center"/>
              <w:rPr>
                <w:rFonts w:ascii="Times New Roman" w:hAnsi="Times New Roman" w:cs="Times New Roman"/>
              </w:rPr>
            </w:pPr>
          </w:p>
        </w:tc>
        <w:tc>
          <w:tcPr>
            <w:tcW w:w="499" w:type="pct"/>
          </w:tcPr>
          <w:p w:rsidR="007A4C94" w:rsidRPr="009A53C7" w:rsidRDefault="007A4C94" w:rsidP="0018746B">
            <w:pPr>
              <w:jc w:val="center"/>
              <w:rPr>
                <w:rFonts w:ascii="Times New Roman" w:hAnsi="Times New Roman" w:cs="Times New Roman"/>
              </w:rPr>
            </w:pPr>
          </w:p>
        </w:tc>
        <w:tc>
          <w:tcPr>
            <w:tcW w:w="463" w:type="pct"/>
          </w:tcPr>
          <w:p w:rsidR="007A4C94" w:rsidRPr="009A53C7" w:rsidRDefault="007A4C94" w:rsidP="0018746B">
            <w:pPr>
              <w:jc w:val="center"/>
              <w:rPr>
                <w:rFonts w:ascii="Times New Roman" w:hAnsi="Times New Roman" w:cs="Times New Roman"/>
              </w:rPr>
            </w:pPr>
          </w:p>
        </w:tc>
      </w:tr>
      <w:tr w:rsidR="00E44165" w:rsidRPr="009A53C7" w:rsidTr="00E44165">
        <w:tc>
          <w:tcPr>
            <w:tcW w:w="835" w:type="pct"/>
            <w:gridSpan w:val="2"/>
          </w:tcPr>
          <w:p w:rsidR="00E44165" w:rsidRPr="009A53C7" w:rsidRDefault="00E44165"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E44165" w:rsidRPr="009A53C7" w:rsidRDefault="00E44165"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Формирование элементарных математических представлений</w:t>
            </w:r>
          </w:p>
        </w:tc>
      </w:tr>
      <w:tr w:rsidR="0090319F" w:rsidRPr="009A53C7" w:rsidTr="0090319F">
        <w:tc>
          <w:tcPr>
            <w:tcW w:w="1378" w:type="pct"/>
            <w:gridSpan w:val="4"/>
          </w:tcPr>
          <w:p w:rsidR="0090319F" w:rsidRPr="009A53C7" w:rsidRDefault="0090319F" w:rsidP="003B26C7">
            <w:pPr>
              <w:rPr>
                <w:rFonts w:ascii="Times New Roman" w:hAnsi="Times New Roman" w:cs="Times New Roman"/>
              </w:rPr>
            </w:pPr>
            <w:r w:rsidRPr="009A53C7">
              <w:rPr>
                <w:rFonts w:ascii="Times New Roman" w:hAnsi="Times New Roman" w:cs="Times New Roman"/>
                <w:kern w:val="20"/>
                <w:lang w:bidi="he-IL"/>
              </w:rPr>
              <w:t>Обучить количественному и порядковому счету в пределах 10, научить соотносить цифру и количество предметов</w:t>
            </w:r>
          </w:p>
        </w:tc>
        <w:tc>
          <w:tcPr>
            <w:tcW w:w="2660" w:type="pct"/>
          </w:tcPr>
          <w:p w:rsidR="0090319F" w:rsidRPr="009A53C7" w:rsidRDefault="007A4C94" w:rsidP="007A4C94">
            <w:pPr>
              <w:jc w:val="both"/>
              <w:rPr>
                <w:rFonts w:ascii="Times New Roman" w:hAnsi="Times New Roman" w:cs="Times New Roman"/>
              </w:rPr>
            </w:pPr>
            <w:r w:rsidRPr="009A53C7">
              <w:rPr>
                <w:rFonts w:ascii="Times New Roman" w:hAnsi="Times New Roman" w:cs="Times New Roman"/>
              </w:rPr>
              <w:t>Д/и «Считаем дальше», «Сколько не хватает», «Составь число», «Какой по счёту», «Раз, два, сосчитай», «Умные домики», «Мы считаем», «Назови соседей»</w:t>
            </w:r>
            <w:r w:rsidR="00F9341F" w:rsidRPr="009A53C7">
              <w:rPr>
                <w:rFonts w:ascii="Times New Roman" w:hAnsi="Times New Roman" w:cs="Times New Roman"/>
              </w:rPr>
              <w:t>, «Живые числа»</w:t>
            </w:r>
          </w:p>
        </w:tc>
        <w:tc>
          <w:tcPr>
            <w:tcW w:w="499" w:type="pct"/>
          </w:tcPr>
          <w:p w:rsidR="0090319F" w:rsidRPr="009A53C7" w:rsidRDefault="0090319F" w:rsidP="0018746B">
            <w:pPr>
              <w:jc w:val="center"/>
              <w:rPr>
                <w:rFonts w:ascii="Times New Roman" w:hAnsi="Times New Roman" w:cs="Times New Roman"/>
              </w:rPr>
            </w:pPr>
          </w:p>
        </w:tc>
        <w:tc>
          <w:tcPr>
            <w:tcW w:w="463" w:type="pct"/>
          </w:tcPr>
          <w:p w:rsidR="0090319F" w:rsidRPr="009A53C7" w:rsidRDefault="0090319F" w:rsidP="0018746B">
            <w:pPr>
              <w:jc w:val="center"/>
              <w:rPr>
                <w:rFonts w:ascii="Times New Roman" w:hAnsi="Times New Roman" w:cs="Times New Roman"/>
              </w:rPr>
            </w:pPr>
          </w:p>
        </w:tc>
      </w:tr>
      <w:tr w:rsidR="0090319F" w:rsidRPr="009A53C7" w:rsidTr="0090319F">
        <w:tc>
          <w:tcPr>
            <w:tcW w:w="1378" w:type="pct"/>
            <w:gridSpan w:val="4"/>
          </w:tcPr>
          <w:p w:rsidR="0090319F" w:rsidRPr="009A53C7" w:rsidRDefault="0090319F" w:rsidP="003B26C7">
            <w:pPr>
              <w:rPr>
                <w:rFonts w:ascii="Times New Roman" w:hAnsi="Times New Roman" w:cs="Times New Roman"/>
              </w:rPr>
            </w:pPr>
            <w:r w:rsidRPr="009A53C7">
              <w:rPr>
                <w:rFonts w:ascii="Times New Roman" w:hAnsi="Times New Roman" w:cs="Times New Roman"/>
                <w:kern w:val="20"/>
              </w:rPr>
              <w:t>Научить решать простые арифметические задачи на числах первого десятка</w:t>
            </w:r>
          </w:p>
        </w:tc>
        <w:tc>
          <w:tcPr>
            <w:tcW w:w="2660" w:type="pct"/>
          </w:tcPr>
          <w:p w:rsidR="0090319F" w:rsidRPr="009A53C7" w:rsidRDefault="00F9341F" w:rsidP="007A4C94">
            <w:pPr>
              <w:jc w:val="both"/>
              <w:rPr>
                <w:rFonts w:ascii="Times New Roman" w:hAnsi="Times New Roman" w:cs="Times New Roman"/>
              </w:rPr>
            </w:pPr>
            <w:r w:rsidRPr="009A53C7">
              <w:rPr>
                <w:rFonts w:ascii="Times New Roman" w:hAnsi="Times New Roman" w:cs="Times New Roman"/>
              </w:rPr>
              <w:t>Д/и «Математическое лото», «Рыбаки и рыбки», «Задумай число», «Сколько стало»</w:t>
            </w:r>
          </w:p>
        </w:tc>
        <w:tc>
          <w:tcPr>
            <w:tcW w:w="499" w:type="pct"/>
          </w:tcPr>
          <w:p w:rsidR="0090319F" w:rsidRPr="009A53C7" w:rsidRDefault="0090319F" w:rsidP="0018746B">
            <w:pPr>
              <w:jc w:val="center"/>
              <w:rPr>
                <w:rFonts w:ascii="Times New Roman" w:hAnsi="Times New Roman" w:cs="Times New Roman"/>
              </w:rPr>
            </w:pPr>
          </w:p>
        </w:tc>
        <w:tc>
          <w:tcPr>
            <w:tcW w:w="463" w:type="pct"/>
          </w:tcPr>
          <w:p w:rsidR="0090319F" w:rsidRPr="009A53C7" w:rsidRDefault="0090319F" w:rsidP="0018746B">
            <w:pPr>
              <w:jc w:val="center"/>
              <w:rPr>
                <w:rFonts w:ascii="Times New Roman" w:hAnsi="Times New Roman" w:cs="Times New Roman"/>
              </w:rPr>
            </w:pPr>
          </w:p>
        </w:tc>
      </w:tr>
      <w:tr w:rsidR="0090319F" w:rsidRPr="009A53C7" w:rsidTr="0090319F">
        <w:tc>
          <w:tcPr>
            <w:tcW w:w="1378" w:type="pct"/>
            <w:gridSpan w:val="4"/>
          </w:tcPr>
          <w:p w:rsidR="0090319F" w:rsidRPr="009A53C7" w:rsidRDefault="0090319F" w:rsidP="003B26C7">
            <w:pPr>
              <w:rPr>
                <w:rFonts w:ascii="Times New Roman" w:hAnsi="Times New Roman" w:cs="Times New Roman"/>
              </w:rPr>
            </w:pPr>
            <w:r w:rsidRPr="009A53C7">
              <w:rPr>
                <w:rFonts w:ascii="Times New Roman" w:hAnsi="Times New Roman" w:cs="Times New Roman"/>
                <w:kern w:val="20"/>
              </w:rPr>
              <w:t>Научить способам опосредованного измерения и сравнения объектов по величине: длине, объёму, массе</w:t>
            </w:r>
          </w:p>
        </w:tc>
        <w:tc>
          <w:tcPr>
            <w:tcW w:w="2660" w:type="pct"/>
          </w:tcPr>
          <w:p w:rsidR="0090319F" w:rsidRPr="009A53C7" w:rsidRDefault="00F9341F" w:rsidP="00F9341F">
            <w:pPr>
              <w:jc w:val="both"/>
              <w:rPr>
                <w:rFonts w:ascii="Times New Roman" w:hAnsi="Times New Roman" w:cs="Times New Roman"/>
              </w:rPr>
            </w:pPr>
            <w:r w:rsidRPr="009A53C7">
              <w:rPr>
                <w:rFonts w:ascii="Times New Roman" w:hAnsi="Times New Roman" w:cs="Times New Roman"/>
              </w:rPr>
              <w:t>Д/и «Длиннее-короче», «Где больше», «Что тяжелее»</w:t>
            </w:r>
          </w:p>
        </w:tc>
        <w:tc>
          <w:tcPr>
            <w:tcW w:w="499" w:type="pct"/>
          </w:tcPr>
          <w:p w:rsidR="0090319F" w:rsidRPr="009A53C7" w:rsidRDefault="0090319F" w:rsidP="0018746B">
            <w:pPr>
              <w:jc w:val="center"/>
              <w:rPr>
                <w:rFonts w:ascii="Times New Roman" w:hAnsi="Times New Roman" w:cs="Times New Roman"/>
              </w:rPr>
            </w:pPr>
          </w:p>
        </w:tc>
        <w:tc>
          <w:tcPr>
            <w:tcW w:w="463" w:type="pct"/>
          </w:tcPr>
          <w:p w:rsidR="0090319F" w:rsidRPr="009A53C7" w:rsidRDefault="0090319F" w:rsidP="0018746B">
            <w:pPr>
              <w:jc w:val="center"/>
              <w:rPr>
                <w:rFonts w:ascii="Times New Roman" w:hAnsi="Times New Roman" w:cs="Times New Roman"/>
              </w:rPr>
            </w:pPr>
          </w:p>
        </w:tc>
      </w:tr>
      <w:tr w:rsidR="00E44165" w:rsidRPr="009A53C7" w:rsidTr="00E44165">
        <w:tc>
          <w:tcPr>
            <w:tcW w:w="1378" w:type="pct"/>
            <w:gridSpan w:val="4"/>
          </w:tcPr>
          <w:p w:rsidR="00E44165" w:rsidRPr="009A53C7" w:rsidRDefault="00E44165" w:rsidP="003B26C7">
            <w:pPr>
              <w:rPr>
                <w:rFonts w:ascii="Times New Roman" w:hAnsi="Times New Roman" w:cs="Times New Roman"/>
                <w:lang w:bidi="he-IL"/>
              </w:rPr>
            </w:pPr>
            <w:r w:rsidRPr="009A53C7">
              <w:rPr>
                <w:rFonts w:ascii="Times New Roman" w:hAnsi="Times New Roman" w:cs="Times New Roman"/>
                <w:kern w:val="20"/>
                <w:lang w:bidi="he-IL"/>
              </w:rPr>
              <w:t>Научить ориентироваться в пространстве и на плоскости</w:t>
            </w:r>
          </w:p>
        </w:tc>
        <w:tc>
          <w:tcPr>
            <w:tcW w:w="2660" w:type="pct"/>
          </w:tcPr>
          <w:p w:rsidR="00E44165" w:rsidRPr="009A53C7" w:rsidRDefault="00F9341F" w:rsidP="00F9341F">
            <w:pPr>
              <w:jc w:val="both"/>
              <w:rPr>
                <w:rFonts w:ascii="Times New Roman" w:hAnsi="Times New Roman" w:cs="Times New Roman"/>
              </w:rPr>
            </w:pPr>
            <w:r w:rsidRPr="009A53C7">
              <w:rPr>
                <w:rFonts w:ascii="Times New Roman" w:hAnsi="Times New Roman" w:cs="Times New Roman"/>
              </w:rPr>
              <w:t>Д/и «Весёлый круг», «Что изменилось», «Раскрась платочек», «Муха», графические диктанты</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1378" w:type="pct"/>
            <w:gridSpan w:val="4"/>
          </w:tcPr>
          <w:p w:rsidR="00E44165" w:rsidRPr="009A53C7" w:rsidRDefault="00E44165" w:rsidP="003B26C7">
            <w:pPr>
              <w:rPr>
                <w:rFonts w:ascii="Times New Roman" w:hAnsi="Times New Roman" w:cs="Times New Roman"/>
                <w:kern w:val="20"/>
                <w:lang w:bidi="he-IL"/>
              </w:rPr>
            </w:pPr>
            <w:r w:rsidRPr="009A53C7">
              <w:rPr>
                <w:rFonts w:ascii="Times New Roman" w:hAnsi="Times New Roman" w:cs="Times New Roman"/>
                <w:kern w:val="20"/>
                <w:lang w:bidi="he-IL"/>
              </w:rPr>
              <w:t>Научить определять временные отношения</w:t>
            </w:r>
          </w:p>
        </w:tc>
        <w:tc>
          <w:tcPr>
            <w:tcW w:w="2660" w:type="pct"/>
          </w:tcPr>
          <w:p w:rsidR="00E44165" w:rsidRPr="009A53C7" w:rsidRDefault="00F9341F" w:rsidP="00F9341F">
            <w:pPr>
              <w:jc w:val="both"/>
              <w:rPr>
                <w:rFonts w:ascii="Times New Roman" w:hAnsi="Times New Roman" w:cs="Times New Roman"/>
              </w:rPr>
            </w:pPr>
            <w:r w:rsidRPr="009A53C7">
              <w:rPr>
                <w:rFonts w:ascii="Times New Roman" w:hAnsi="Times New Roman" w:cs="Times New Roman"/>
              </w:rPr>
              <w:t>Д/и «Когда это было», «Составь сутки», «Дни недели»</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835" w:type="pct"/>
            <w:gridSpan w:val="2"/>
          </w:tcPr>
          <w:p w:rsidR="00E44165" w:rsidRPr="009A53C7" w:rsidRDefault="00E44165" w:rsidP="003B26C7">
            <w:pPr>
              <w:jc w:val="both"/>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65" w:type="pct"/>
            <w:gridSpan w:val="5"/>
          </w:tcPr>
          <w:p w:rsidR="00E44165" w:rsidRPr="009A53C7" w:rsidRDefault="00E44165"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Формирование целостной картины мира, расширение кругозора детей</w:t>
            </w:r>
          </w:p>
        </w:tc>
      </w:tr>
      <w:tr w:rsidR="00E44165" w:rsidRPr="009A53C7" w:rsidTr="00E44165">
        <w:tc>
          <w:tcPr>
            <w:tcW w:w="1378" w:type="pct"/>
            <w:gridSpan w:val="4"/>
          </w:tcPr>
          <w:p w:rsidR="00E44165" w:rsidRPr="009A53C7" w:rsidRDefault="00E44165" w:rsidP="003B26C7">
            <w:pPr>
              <w:jc w:val="both"/>
              <w:rPr>
                <w:rFonts w:ascii="Times New Roman" w:hAnsi="Times New Roman" w:cs="Times New Roman"/>
                <w:lang w:bidi="he-IL"/>
              </w:rPr>
            </w:pPr>
            <w:r w:rsidRPr="009A53C7">
              <w:rPr>
                <w:rFonts w:ascii="Times New Roman" w:hAnsi="Times New Roman" w:cs="Times New Roman"/>
                <w:kern w:val="20"/>
                <w:lang w:bidi="he-IL"/>
              </w:rPr>
              <w:t xml:space="preserve">Дать представление о живой и неживой </w:t>
            </w:r>
            <w:r w:rsidRPr="009A53C7">
              <w:rPr>
                <w:rFonts w:ascii="Times New Roman" w:hAnsi="Times New Roman" w:cs="Times New Roman"/>
                <w:kern w:val="20"/>
                <w:lang w:bidi="he-IL"/>
              </w:rPr>
              <w:lastRenderedPageBreak/>
              <w:t>природе, культуре быта, рукотворном мире, своем городе, стране</w:t>
            </w:r>
          </w:p>
        </w:tc>
        <w:tc>
          <w:tcPr>
            <w:tcW w:w="2660" w:type="pct"/>
          </w:tcPr>
          <w:p w:rsidR="00F9341F" w:rsidRPr="009A53C7" w:rsidRDefault="00F9341F" w:rsidP="00F9341F">
            <w:pPr>
              <w:jc w:val="both"/>
              <w:rPr>
                <w:rFonts w:ascii="Times New Roman" w:hAnsi="Times New Roman" w:cs="Times New Roman"/>
              </w:rPr>
            </w:pPr>
            <w:r w:rsidRPr="009A53C7">
              <w:rPr>
                <w:rFonts w:ascii="Times New Roman" w:hAnsi="Times New Roman" w:cs="Times New Roman"/>
              </w:rPr>
              <w:lastRenderedPageBreak/>
              <w:t>Д/и «Живое – неживое», «Зоологическое лото», «Биологическое лото»</w:t>
            </w:r>
          </w:p>
          <w:p w:rsidR="00E44165" w:rsidRPr="009A53C7" w:rsidRDefault="00F9341F" w:rsidP="00F9341F">
            <w:pPr>
              <w:jc w:val="both"/>
              <w:rPr>
                <w:rFonts w:ascii="Times New Roman" w:hAnsi="Times New Roman" w:cs="Times New Roman"/>
              </w:rPr>
            </w:pPr>
            <w:r w:rsidRPr="009A53C7">
              <w:rPr>
                <w:rFonts w:ascii="Times New Roman" w:hAnsi="Times New Roman" w:cs="Times New Roman"/>
              </w:rPr>
              <w:lastRenderedPageBreak/>
              <w:t xml:space="preserve">Рассматривание иллюстраций о стране, народах России, родном городе. Рассматривание карты мира, страны, знакомство с глобусом. </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1378" w:type="pct"/>
            <w:gridSpan w:val="4"/>
          </w:tcPr>
          <w:p w:rsidR="00E44165" w:rsidRPr="009A53C7" w:rsidRDefault="00E44165" w:rsidP="003B26C7">
            <w:pPr>
              <w:jc w:val="both"/>
              <w:rPr>
                <w:rFonts w:ascii="Times New Roman" w:hAnsi="Times New Roman" w:cs="Times New Roman"/>
                <w:lang w:bidi="he-IL"/>
              </w:rPr>
            </w:pPr>
            <w:r w:rsidRPr="009A53C7">
              <w:rPr>
                <w:rFonts w:ascii="Times New Roman" w:hAnsi="Times New Roman" w:cs="Times New Roman"/>
                <w:kern w:val="20"/>
              </w:rPr>
              <w:lastRenderedPageBreak/>
              <w:t>Научить выбирать и группировать предметы окружающего мира в соответствии с познавательной задачей</w:t>
            </w:r>
          </w:p>
        </w:tc>
        <w:tc>
          <w:tcPr>
            <w:tcW w:w="2660" w:type="pct"/>
          </w:tcPr>
          <w:p w:rsidR="00E44165" w:rsidRPr="009A53C7" w:rsidRDefault="00F9341F" w:rsidP="00F9341F">
            <w:pPr>
              <w:jc w:val="both"/>
              <w:rPr>
                <w:rFonts w:ascii="Times New Roman" w:hAnsi="Times New Roman" w:cs="Times New Roman"/>
              </w:rPr>
            </w:pPr>
            <w:r w:rsidRPr="009A53C7">
              <w:rPr>
                <w:rFonts w:ascii="Times New Roman" w:hAnsi="Times New Roman" w:cs="Times New Roman"/>
              </w:rPr>
              <w:t xml:space="preserve">Д/и «Найди лишний предмет», </w:t>
            </w:r>
            <w:r w:rsidR="00D12517" w:rsidRPr="009A53C7">
              <w:rPr>
                <w:rFonts w:ascii="Times New Roman" w:hAnsi="Times New Roman" w:cs="Times New Roman"/>
              </w:rPr>
              <w:t>«Классификации», «Дополни ряд»</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1378" w:type="pct"/>
            <w:gridSpan w:val="4"/>
          </w:tcPr>
          <w:p w:rsidR="00E44165" w:rsidRPr="009A53C7" w:rsidRDefault="00E44165" w:rsidP="003B26C7">
            <w:pPr>
              <w:jc w:val="both"/>
              <w:rPr>
                <w:rFonts w:ascii="Times New Roman" w:hAnsi="Times New Roman" w:cs="Times New Roman"/>
                <w:lang w:bidi="he-IL"/>
              </w:rPr>
            </w:pPr>
            <w:r w:rsidRPr="009A53C7">
              <w:rPr>
                <w:rFonts w:ascii="Times New Roman" w:hAnsi="Times New Roman" w:cs="Times New Roman"/>
                <w:kern w:val="20"/>
                <w:lang w:bidi="he-IL"/>
              </w:rPr>
              <w:t>Научить устанавливать элементарные причинно-следственные связи между природными явлениями</w:t>
            </w:r>
          </w:p>
        </w:tc>
        <w:tc>
          <w:tcPr>
            <w:tcW w:w="2660" w:type="pct"/>
          </w:tcPr>
          <w:p w:rsidR="00E44165" w:rsidRPr="009A53C7" w:rsidRDefault="00D12517" w:rsidP="00D12517">
            <w:pPr>
              <w:jc w:val="both"/>
              <w:rPr>
                <w:rFonts w:ascii="Times New Roman" w:hAnsi="Times New Roman" w:cs="Times New Roman"/>
              </w:rPr>
            </w:pPr>
            <w:r w:rsidRPr="009A53C7">
              <w:rPr>
                <w:rFonts w:ascii="Times New Roman" w:hAnsi="Times New Roman" w:cs="Times New Roman"/>
              </w:rPr>
              <w:t>Д/и «Аналогии», «Что к чему и почему»</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1378" w:type="pct"/>
            <w:gridSpan w:val="4"/>
          </w:tcPr>
          <w:p w:rsidR="00E44165" w:rsidRPr="009A53C7" w:rsidRDefault="00E44165" w:rsidP="003B26C7">
            <w:pPr>
              <w:jc w:val="both"/>
              <w:rPr>
                <w:rFonts w:ascii="Times New Roman" w:hAnsi="Times New Roman" w:cs="Times New Roman"/>
                <w:lang w:bidi="he-IL"/>
              </w:rPr>
            </w:pPr>
            <w:r w:rsidRPr="009A53C7">
              <w:rPr>
                <w:rFonts w:ascii="Times New Roman" w:hAnsi="Times New Roman" w:cs="Times New Roman"/>
                <w:kern w:val="20"/>
                <w:lang w:bidi="he-IL"/>
              </w:rPr>
              <w:t>Научить использовать наглядные модели и символические средства (планы, схемы, цвета) для познания окружающего мира</w:t>
            </w:r>
          </w:p>
        </w:tc>
        <w:tc>
          <w:tcPr>
            <w:tcW w:w="2660" w:type="pct"/>
          </w:tcPr>
          <w:p w:rsidR="00E44165" w:rsidRPr="009A53C7" w:rsidRDefault="00D12517" w:rsidP="00D12517">
            <w:pPr>
              <w:jc w:val="both"/>
              <w:rPr>
                <w:rFonts w:ascii="Times New Roman" w:hAnsi="Times New Roman" w:cs="Times New Roman"/>
              </w:rPr>
            </w:pPr>
            <w:r w:rsidRPr="009A53C7">
              <w:rPr>
                <w:rFonts w:ascii="Times New Roman" w:hAnsi="Times New Roman" w:cs="Times New Roman"/>
              </w:rPr>
              <w:t>Д/и «Идём по следам», «Где лежит предмет», «Что где находится»</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1378" w:type="pct"/>
            <w:gridSpan w:val="4"/>
          </w:tcPr>
          <w:p w:rsidR="00E44165" w:rsidRPr="009A53C7" w:rsidRDefault="00E44165" w:rsidP="003B26C7">
            <w:pPr>
              <w:jc w:val="both"/>
              <w:rPr>
                <w:rFonts w:ascii="Times New Roman" w:hAnsi="Times New Roman" w:cs="Times New Roman"/>
                <w:kern w:val="20"/>
                <w:lang w:bidi="he-IL"/>
              </w:rPr>
            </w:pPr>
            <w:r w:rsidRPr="009A53C7">
              <w:rPr>
                <w:rFonts w:ascii="Times New Roman" w:hAnsi="Times New Roman" w:cs="Times New Roman"/>
                <w:kern w:val="20"/>
                <w:lang w:bidi="he-IL"/>
              </w:rPr>
              <w:t>Научить правилам поведения в природе и их соблюдению</w:t>
            </w:r>
          </w:p>
        </w:tc>
        <w:tc>
          <w:tcPr>
            <w:tcW w:w="2660" w:type="pct"/>
          </w:tcPr>
          <w:p w:rsidR="00E44165" w:rsidRPr="009A53C7" w:rsidRDefault="00D12517" w:rsidP="00D12517">
            <w:pPr>
              <w:jc w:val="both"/>
              <w:rPr>
                <w:rFonts w:ascii="Times New Roman" w:hAnsi="Times New Roman" w:cs="Times New Roman"/>
              </w:rPr>
            </w:pPr>
            <w:r w:rsidRPr="009A53C7">
              <w:rPr>
                <w:rFonts w:ascii="Times New Roman" w:hAnsi="Times New Roman" w:cs="Times New Roman"/>
              </w:rPr>
              <w:t>Д/и «Угадай правило», «Цветочный магазин», «Выбери правильно дорогу», «Береги природу»</w:t>
            </w:r>
          </w:p>
        </w:tc>
        <w:tc>
          <w:tcPr>
            <w:tcW w:w="499" w:type="pct"/>
          </w:tcPr>
          <w:p w:rsidR="00E44165" w:rsidRPr="009A53C7" w:rsidRDefault="00E44165" w:rsidP="0018746B">
            <w:pPr>
              <w:jc w:val="center"/>
              <w:rPr>
                <w:rFonts w:ascii="Times New Roman" w:hAnsi="Times New Roman" w:cs="Times New Roman"/>
              </w:rPr>
            </w:pPr>
          </w:p>
        </w:tc>
        <w:tc>
          <w:tcPr>
            <w:tcW w:w="463" w:type="pct"/>
          </w:tcPr>
          <w:p w:rsidR="00E44165" w:rsidRPr="009A53C7" w:rsidRDefault="00E44165" w:rsidP="0018746B">
            <w:pPr>
              <w:jc w:val="center"/>
              <w:rPr>
                <w:rFonts w:ascii="Times New Roman" w:hAnsi="Times New Roman" w:cs="Times New Roman"/>
              </w:rPr>
            </w:pPr>
          </w:p>
        </w:tc>
      </w:tr>
      <w:tr w:rsidR="00E44165" w:rsidRPr="009A53C7" w:rsidTr="00E44165">
        <w:tc>
          <w:tcPr>
            <w:tcW w:w="835" w:type="pct"/>
            <w:gridSpan w:val="2"/>
          </w:tcPr>
          <w:p w:rsidR="00E44165" w:rsidRPr="009A53C7" w:rsidRDefault="00E44165" w:rsidP="0018746B">
            <w:pPr>
              <w:jc w:val="center"/>
              <w:rPr>
                <w:rFonts w:ascii="Times New Roman" w:hAnsi="Times New Roman" w:cs="Times New Roman"/>
              </w:rPr>
            </w:pPr>
            <w:r w:rsidRPr="009A53C7">
              <w:rPr>
                <w:rFonts w:ascii="Times New Roman" w:hAnsi="Times New Roman" w:cs="Times New Roman"/>
                <w:b/>
              </w:rPr>
              <w:t>Основное направление развивающей работы</w:t>
            </w:r>
          </w:p>
        </w:tc>
        <w:tc>
          <w:tcPr>
            <w:tcW w:w="4165" w:type="pct"/>
            <w:gridSpan w:val="5"/>
          </w:tcPr>
          <w:p w:rsidR="00E44165" w:rsidRPr="009A53C7" w:rsidRDefault="00754BE7"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свободного общения со взрослыми и детьми</w:t>
            </w: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свободно участвовать в коллективной беседе (самостоятельно формулировать и задавать вопросы, аргументировано отвечать на вопросы)</w:t>
            </w:r>
          </w:p>
        </w:tc>
        <w:tc>
          <w:tcPr>
            <w:tcW w:w="2660" w:type="pct"/>
          </w:tcPr>
          <w:p w:rsidR="00754BE7" w:rsidRPr="009A53C7" w:rsidRDefault="0009070C" w:rsidP="00D12517">
            <w:pPr>
              <w:jc w:val="both"/>
              <w:rPr>
                <w:rFonts w:ascii="Times New Roman" w:hAnsi="Times New Roman" w:cs="Times New Roman"/>
              </w:rPr>
            </w:pPr>
            <w:r w:rsidRPr="009A53C7">
              <w:rPr>
                <w:rFonts w:ascii="Times New Roman" w:hAnsi="Times New Roman" w:cs="Times New Roman"/>
              </w:rPr>
              <w:t>Д/и «Продолжи разговор», «Снежный ком», «Я бросаю тебе мяч»</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свободно пользоваться речью для установления контакта, поддержания и завершения разговора</w:t>
            </w:r>
          </w:p>
        </w:tc>
        <w:tc>
          <w:tcPr>
            <w:tcW w:w="2660" w:type="pct"/>
          </w:tcPr>
          <w:p w:rsidR="00754BE7" w:rsidRPr="009A53C7" w:rsidRDefault="0009070C" w:rsidP="0009070C">
            <w:pPr>
              <w:jc w:val="both"/>
              <w:rPr>
                <w:rFonts w:ascii="Times New Roman" w:hAnsi="Times New Roman" w:cs="Times New Roman"/>
              </w:rPr>
            </w:pPr>
            <w:r w:rsidRPr="009A53C7">
              <w:rPr>
                <w:rFonts w:ascii="Times New Roman" w:hAnsi="Times New Roman" w:cs="Times New Roman"/>
              </w:rPr>
              <w:t>Д/и «Я не… - зато я не…», «Хорошо-плохо»</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835" w:type="pct"/>
            <w:gridSpan w:val="2"/>
          </w:tcPr>
          <w:p w:rsidR="00754BE7" w:rsidRPr="009A53C7" w:rsidRDefault="00754BE7" w:rsidP="003B26C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65" w:type="pct"/>
            <w:gridSpan w:val="5"/>
          </w:tcPr>
          <w:p w:rsidR="00754BE7" w:rsidRPr="009A53C7" w:rsidRDefault="00754BE7" w:rsidP="00754BE7">
            <w:pPr>
              <w:jc w:val="center"/>
              <w:rPr>
                <w:rFonts w:ascii="Times New Roman" w:eastAsia="Times New Roman" w:hAnsi="Times New Roman" w:cs="Times New Roman"/>
                <w:b/>
                <w:i/>
                <w:kern w:val="20"/>
                <w:lang w:eastAsia="ru-RU"/>
              </w:rPr>
            </w:pPr>
            <w:r w:rsidRPr="009A53C7">
              <w:rPr>
                <w:rFonts w:ascii="Times New Roman" w:eastAsia="Times New Roman" w:hAnsi="Times New Roman" w:cs="Times New Roman"/>
                <w:b/>
                <w:i/>
                <w:kern w:val="20"/>
                <w:lang w:eastAsia="ru-RU"/>
              </w:rPr>
              <w:t xml:space="preserve">Развитие всех компонентов устной речи детей </w:t>
            </w:r>
          </w:p>
          <w:p w:rsidR="00754BE7" w:rsidRPr="009A53C7" w:rsidRDefault="00754BE7" w:rsidP="00754BE7">
            <w:pPr>
              <w:jc w:val="center"/>
              <w:rPr>
                <w:rFonts w:ascii="Times New Roman" w:hAnsi="Times New Roman" w:cs="Times New Roman"/>
              </w:rPr>
            </w:pPr>
            <w:r w:rsidRPr="009A53C7">
              <w:rPr>
                <w:rFonts w:ascii="Times New Roman" w:eastAsia="Times New Roman" w:hAnsi="Times New Roman" w:cs="Times New Roman"/>
                <w:b/>
                <w:i/>
                <w:kern w:val="20"/>
                <w:lang w:eastAsia="ru-RU"/>
              </w:rPr>
              <w:t>в различных формах и видах детской деятельности</w:t>
            </w: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использовать слова разных частей речи в точном соответствии с их значением, активно пользоваться эмоционально-оценочной лексикой и выразительными средствами языка</w:t>
            </w:r>
          </w:p>
        </w:tc>
        <w:tc>
          <w:tcPr>
            <w:tcW w:w="2660" w:type="pct"/>
          </w:tcPr>
          <w:p w:rsidR="00754BE7" w:rsidRPr="009A53C7" w:rsidRDefault="004372E7" w:rsidP="0009070C">
            <w:pPr>
              <w:jc w:val="both"/>
              <w:rPr>
                <w:rFonts w:ascii="Times New Roman" w:hAnsi="Times New Roman" w:cs="Times New Roman"/>
              </w:rPr>
            </w:pPr>
            <w:r w:rsidRPr="009A53C7">
              <w:rPr>
                <w:rFonts w:ascii="Times New Roman" w:hAnsi="Times New Roman" w:cs="Times New Roman"/>
              </w:rPr>
              <w:t xml:space="preserve">Д/и </w:t>
            </w:r>
            <w:r w:rsidR="0009070C" w:rsidRPr="009A53C7">
              <w:rPr>
                <w:rFonts w:ascii="Times New Roman" w:hAnsi="Times New Roman" w:cs="Times New Roman"/>
              </w:rPr>
              <w:t>«Какой? Какая?</w:t>
            </w:r>
            <w:r w:rsidR="00D67A86" w:rsidRPr="009A53C7">
              <w:rPr>
                <w:rFonts w:ascii="Times New Roman" w:hAnsi="Times New Roman" w:cs="Times New Roman"/>
              </w:rPr>
              <w:t xml:space="preserve"> Какие?», «Мой. Моя. Моё», «Один – одна»</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использовать разнообразные способы словообразования, сложные предложения разных видов, разные языковые средства для соединения частей предложения</w:t>
            </w:r>
          </w:p>
        </w:tc>
        <w:tc>
          <w:tcPr>
            <w:tcW w:w="2660" w:type="pct"/>
          </w:tcPr>
          <w:p w:rsidR="00754BE7" w:rsidRPr="009A53C7" w:rsidRDefault="004372E7" w:rsidP="00D67A86">
            <w:pPr>
              <w:jc w:val="both"/>
              <w:rPr>
                <w:rFonts w:ascii="Times New Roman" w:hAnsi="Times New Roman" w:cs="Times New Roman"/>
              </w:rPr>
            </w:pPr>
            <w:r w:rsidRPr="009A53C7">
              <w:rPr>
                <w:rFonts w:ascii="Times New Roman" w:hAnsi="Times New Roman" w:cs="Times New Roman"/>
              </w:rPr>
              <w:t xml:space="preserve">Д/и </w:t>
            </w:r>
            <w:r w:rsidR="00D67A86" w:rsidRPr="009A53C7">
              <w:rPr>
                <w:rFonts w:ascii="Times New Roman" w:hAnsi="Times New Roman" w:cs="Times New Roman"/>
              </w:rPr>
              <w:t xml:space="preserve">«Найди причину», «Что здесь лишнее», </w:t>
            </w:r>
            <w:r w:rsidR="002B6F05" w:rsidRPr="009A53C7">
              <w:rPr>
                <w:rFonts w:ascii="Times New Roman" w:hAnsi="Times New Roman" w:cs="Times New Roman"/>
              </w:rPr>
              <w:t>«Объясни пословицы и поговорки»</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правильно произносить все звуки родного языка, отчетливо произносить слова и словосочетания, проводить звуковой анализ слов</w:t>
            </w:r>
          </w:p>
        </w:tc>
        <w:tc>
          <w:tcPr>
            <w:tcW w:w="2660" w:type="pct"/>
          </w:tcPr>
          <w:p w:rsidR="00754BE7" w:rsidRPr="009A53C7" w:rsidRDefault="004372E7" w:rsidP="002B6F05">
            <w:pPr>
              <w:jc w:val="both"/>
              <w:rPr>
                <w:rFonts w:ascii="Times New Roman" w:hAnsi="Times New Roman" w:cs="Times New Roman"/>
              </w:rPr>
            </w:pPr>
            <w:r w:rsidRPr="009A53C7">
              <w:rPr>
                <w:rFonts w:ascii="Times New Roman" w:hAnsi="Times New Roman" w:cs="Times New Roman"/>
              </w:rPr>
              <w:t xml:space="preserve">Д/и </w:t>
            </w:r>
            <w:r w:rsidR="002B6F05" w:rsidRPr="009A53C7">
              <w:rPr>
                <w:rFonts w:ascii="Times New Roman" w:hAnsi="Times New Roman" w:cs="Times New Roman"/>
              </w:rPr>
              <w:t>«</w:t>
            </w:r>
            <w:proofErr w:type="spellStart"/>
            <w:r w:rsidR="002B6F05" w:rsidRPr="009A53C7">
              <w:rPr>
                <w:rFonts w:ascii="Times New Roman" w:hAnsi="Times New Roman" w:cs="Times New Roman"/>
              </w:rPr>
              <w:t>Чистоговорки</w:t>
            </w:r>
            <w:proofErr w:type="spellEnd"/>
            <w:r w:rsidR="002B6F05" w:rsidRPr="009A53C7">
              <w:rPr>
                <w:rFonts w:ascii="Times New Roman" w:hAnsi="Times New Roman" w:cs="Times New Roman"/>
              </w:rPr>
              <w:t>», «Назови звуки по порядку», «Место звука в слове», «Характеристика звуков»</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lang w:bidi="he-IL"/>
              </w:rPr>
              <w:t xml:space="preserve">Научить самостоятельно пересказывать и драматизировать небольшие литературные произведения, составлять по плану и образцу описательные и сюжетные </w:t>
            </w:r>
            <w:r w:rsidRPr="009A53C7">
              <w:rPr>
                <w:rFonts w:ascii="Times New Roman" w:hAnsi="Times New Roman" w:cs="Times New Roman"/>
                <w:kern w:val="20"/>
                <w:lang w:bidi="he-IL"/>
              </w:rPr>
              <w:lastRenderedPageBreak/>
              <w:t>рассказы</w:t>
            </w:r>
          </w:p>
        </w:tc>
        <w:tc>
          <w:tcPr>
            <w:tcW w:w="2660" w:type="pct"/>
          </w:tcPr>
          <w:p w:rsidR="00754BE7" w:rsidRPr="009A53C7" w:rsidRDefault="002B6F05" w:rsidP="002B6F05">
            <w:pPr>
              <w:jc w:val="both"/>
              <w:rPr>
                <w:rFonts w:ascii="Times New Roman" w:hAnsi="Times New Roman" w:cs="Times New Roman"/>
              </w:rPr>
            </w:pPr>
            <w:r w:rsidRPr="009A53C7">
              <w:rPr>
                <w:rFonts w:ascii="Times New Roman" w:hAnsi="Times New Roman" w:cs="Times New Roman"/>
              </w:rPr>
              <w:lastRenderedPageBreak/>
              <w:t>Привлекать к участию в спектаклях по любимым произведениям</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kern w:val="20"/>
                <w:lang w:bidi="he-IL"/>
              </w:rPr>
            </w:pPr>
            <w:r w:rsidRPr="009A53C7">
              <w:rPr>
                <w:rFonts w:ascii="Times New Roman" w:hAnsi="Times New Roman" w:cs="Times New Roman"/>
                <w:kern w:val="20"/>
                <w:lang w:bidi="he-IL"/>
              </w:rPr>
              <w:lastRenderedPageBreak/>
              <w:t>Научить называть в последовательности слова в предложении, звуки и слоги в словах, различать понятия «звук», «слог», «слово», «предложение»</w:t>
            </w:r>
          </w:p>
        </w:tc>
        <w:tc>
          <w:tcPr>
            <w:tcW w:w="2660" w:type="pct"/>
          </w:tcPr>
          <w:p w:rsidR="00754BE7" w:rsidRPr="009A53C7" w:rsidRDefault="004372E7" w:rsidP="002B6F05">
            <w:pPr>
              <w:jc w:val="both"/>
              <w:rPr>
                <w:rFonts w:ascii="Times New Roman" w:hAnsi="Times New Roman" w:cs="Times New Roman"/>
              </w:rPr>
            </w:pPr>
            <w:r w:rsidRPr="009A53C7">
              <w:rPr>
                <w:rFonts w:ascii="Times New Roman" w:hAnsi="Times New Roman" w:cs="Times New Roman"/>
              </w:rPr>
              <w:t>Д/и «Назови звуки по порядку», «Прохлопай / прошагай слово», «Исправь предложения», «Скажи правильно», «Посчитай слова в предложении»</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880" w:type="pct"/>
            <w:gridSpan w:val="3"/>
          </w:tcPr>
          <w:p w:rsidR="00754BE7" w:rsidRPr="009A53C7" w:rsidRDefault="00754BE7" w:rsidP="003B26C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20" w:type="pct"/>
            <w:gridSpan w:val="4"/>
          </w:tcPr>
          <w:p w:rsidR="00754BE7" w:rsidRPr="009A53C7" w:rsidRDefault="00754BE7"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Практическое овладение воспитанниками нормами речи</w:t>
            </w: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дифференцированно использовать разнообразные формулы речевого этикета в общении со взрослыми и сверстниками</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Ср/и «Идём в гости», «Принимаем гостей»</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lang w:bidi="he-IL"/>
              </w:rPr>
              <w:t>Научить пользоваться естественной интонацией разговорной речи</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Д/и «Угадай интонацию», «Как я сказала?»</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kern w:val="20"/>
                <w:lang w:bidi="he-IL"/>
              </w:rPr>
            </w:pPr>
            <w:r w:rsidRPr="009A53C7">
              <w:rPr>
                <w:rFonts w:ascii="Times New Roman" w:hAnsi="Times New Roman" w:cs="Times New Roman"/>
                <w:kern w:val="20"/>
              </w:rPr>
              <w:t xml:space="preserve">Научить соблюдать элементарные нормы </w:t>
            </w:r>
            <w:proofErr w:type="spellStart"/>
            <w:r w:rsidRPr="009A53C7">
              <w:rPr>
                <w:rFonts w:ascii="Times New Roman" w:hAnsi="Times New Roman" w:cs="Times New Roman"/>
                <w:kern w:val="20"/>
              </w:rPr>
              <w:t>словопроизношения</w:t>
            </w:r>
            <w:proofErr w:type="spellEnd"/>
            <w:r w:rsidRPr="009A53C7">
              <w:rPr>
                <w:rFonts w:ascii="Times New Roman" w:hAnsi="Times New Roman" w:cs="Times New Roman"/>
                <w:kern w:val="20"/>
              </w:rPr>
              <w:t>, постановки словесного ударения</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 xml:space="preserve">Д/и «Замок – </w:t>
            </w:r>
            <w:proofErr w:type="spellStart"/>
            <w:r w:rsidRPr="009A53C7">
              <w:rPr>
                <w:rFonts w:ascii="Times New Roman" w:hAnsi="Times New Roman" w:cs="Times New Roman"/>
              </w:rPr>
              <w:t>замОк</w:t>
            </w:r>
            <w:proofErr w:type="spellEnd"/>
            <w:r w:rsidRPr="009A53C7">
              <w:rPr>
                <w:rFonts w:ascii="Times New Roman" w:hAnsi="Times New Roman" w:cs="Times New Roman"/>
              </w:rPr>
              <w:t>», «Повтори за мной, выделяя слово/слог»</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880" w:type="pct"/>
            <w:gridSpan w:val="3"/>
          </w:tcPr>
          <w:p w:rsidR="00754BE7" w:rsidRPr="009A53C7" w:rsidRDefault="00754BE7" w:rsidP="003B26C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20" w:type="pct"/>
            <w:gridSpan w:val="4"/>
          </w:tcPr>
          <w:p w:rsidR="00754BE7" w:rsidRPr="009A53C7" w:rsidRDefault="00754BE7"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Формирование целостной картины мира, в том числе первичных ценностных представлений</w:t>
            </w: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осознавать события, которых не было в личном опыте, улавливать подтекст</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Д/и «Оцени поступок», «Помоги ребятам»</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rPr>
              <w:t>Научить воспринимать текст в единстве содержания и формы</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Беседы по содержанию текста, ответы на вопросы полным предложением</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kern w:val="20"/>
              </w:rPr>
            </w:pPr>
            <w:r w:rsidRPr="009A53C7">
              <w:rPr>
                <w:rFonts w:ascii="Times New Roman" w:hAnsi="Times New Roman" w:cs="Times New Roman"/>
                <w:kern w:val="20"/>
              </w:rPr>
              <w:t>Научить различать жанры литературных произведений, выделяя их характерные особенности</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Д/и «Небылицы», Правда или выдумка»</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880" w:type="pct"/>
            <w:gridSpan w:val="3"/>
          </w:tcPr>
          <w:p w:rsidR="00754BE7" w:rsidRPr="009A53C7" w:rsidRDefault="00754BE7"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20" w:type="pct"/>
            <w:gridSpan w:val="4"/>
          </w:tcPr>
          <w:p w:rsidR="00754BE7" w:rsidRPr="009A53C7" w:rsidRDefault="00754BE7"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литературной речи</w:t>
            </w: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lang w:bidi="he-IL"/>
              </w:rPr>
              <w:t>Научить читать стихотворение, используя разнообразные средства выразительности</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Д/и «Пиктограммы»</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kern w:val="20"/>
                <w:lang w:bidi="he-IL"/>
              </w:rPr>
            </w:pPr>
            <w:r w:rsidRPr="009A53C7">
              <w:rPr>
                <w:rFonts w:ascii="Times New Roman" w:hAnsi="Times New Roman" w:cs="Times New Roman"/>
                <w:kern w:val="20"/>
                <w:lang w:bidi="he-IL"/>
              </w:rPr>
              <w:t>Научить самостоятельно пересказывать знакомые произведения, участвовать в их драматизации</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Беседы по содержанию знакомых произведений, обсуждение характера героев</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C83E42" w:rsidRPr="009A53C7" w:rsidTr="00C83E42">
        <w:tc>
          <w:tcPr>
            <w:tcW w:w="880" w:type="pct"/>
            <w:gridSpan w:val="3"/>
          </w:tcPr>
          <w:p w:rsidR="00C83E42" w:rsidRPr="009A53C7" w:rsidRDefault="00C83E42" w:rsidP="003B26C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20" w:type="pct"/>
            <w:gridSpan w:val="4"/>
          </w:tcPr>
          <w:p w:rsidR="00C83E42" w:rsidRPr="009A53C7" w:rsidRDefault="00C83E42"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Приобщение к словесному искусству, в том числе развитие художественного восприятия и эстетического вкуса</w:t>
            </w:r>
          </w:p>
        </w:tc>
      </w:tr>
      <w:tr w:rsidR="00754BE7" w:rsidRPr="009A53C7" w:rsidTr="00754BE7">
        <w:tc>
          <w:tcPr>
            <w:tcW w:w="1378" w:type="pct"/>
            <w:gridSpan w:val="4"/>
          </w:tcPr>
          <w:p w:rsidR="00754BE7" w:rsidRPr="009A53C7" w:rsidRDefault="00754BE7" w:rsidP="003B26C7">
            <w:pPr>
              <w:rPr>
                <w:rFonts w:ascii="Times New Roman" w:hAnsi="Times New Roman" w:cs="Times New Roman"/>
                <w:lang w:bidi="he-IL"/>
              </w:rPr>
            </w:pPr>
            <w:r w:rsidRPr="009A53C7">
              <w:rPr>
                <w:rFonts w:ascii="Times New Roman" w:hAnsi="Times New Roman" w:cs="Times New Roman"/>
                <w:kern w:val="20"/>
                <w:lang w:bidi="he-IL"/>
              </w:rPr>
              <w:t>Выучить названия любимых сказок и рассказов</w:t>
            </w:r>
          </w:p>
        </w:tc>
        <w:tc>
          <w:tcPr>
            <w:tcW w:w="2660" w:type="pct"/>
          </w:tcPr>
          <w:p w:rsidR="00754BE7" w:rsidRPr="009A53C7" w:rsidRDefault="004372E7" w:rsidP="004372E7">
            <w:pPr>
              <w:jc w:val="both"/>
              <w:rPr>
                <w:rFonts w:ascii="Times New Roman" w:hAnsi="Times New Roman" w:cs="Times New Roman"/>
              </w:rPr>
            </w:pPr>
            <w:r w:rsidRPr="009A53C7">
              <w:rPr>
                <w:rFonts w:ascii="Times New Roman" w:hAnsi="Times New Roman" w:cs="Times New Roman"/>
              </w:rPr>
              <w:t>Д/и «Моя любимая сказка/рассказ/книга», «Мой любимый герой»</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rPr>
            </w:pPr>
            <w:r w:rsidRPr="009A53C7">
              <w:rPr>
                <w:rFonts w:ascii="Times New Roman" w:hAnsi="Times New Roman" w:cs="Times New Roman"/>
                <w:kern w:val="20"/>
                <w:lang w:bidi="he-IL"/>
              </w:rPr>
              <w:t>Выучить авторов и иллюстраторов детских книг (2–4)</w:t>
            </w:r>
          </w:p>
        </w:tc>
        <w:tc>
          <w:tcPr>
            <w:tcW w:w="2660" w:type="pct"/>
          </w:tcPr>
          <w:p w:rsidR="00754BE7" w:rsidRPr="009A53C7" w:rsidRDefault="00AE6C67" w:rsidP="004372E7">
            <w:pPr>
              <w:jc w:val="both"/>
              <w:rPr>
                <w:rFonts w:ascii="Times New Roman" w:hAnsi="Times New Roman" w:cs="Times New Roman"/>
              </w:rPr>
            </w:pPr>
            <w:r w:rsidRPr="009A53C7">
              <w:rPr>
                <w:rFonts w:ascii="Times New Roman" w:hAnsi="Times New Roman" w:cs="Times New Roman"/>
              </w:rPr>
              <w:t>Привлечь к участию в выставке книг и иллюстраций в группе</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kern w:val="20"/>
                <w:lang w:bidi="he-IL"/>
              </w:rPr>
            </w:pPr>
            <w:r w:rsidRPr="009A53C7">
              <w:rPr>
                <w:rFonts w:ascii="Times New Roman" w:hAnsi="Times New Roman" w:cs="Times New Roman"/>
                <w:kern w:val="20"/>
                <w:lang w:bidi="he-IL"/>
              </w:rPr>
              <w:t>Научить эмоционально реагировать на поэтические и прозаические художественные произведения</w:t>
            </w:r>
          </w:p>
        </w:tc>
        <w:tc>
          <w:tcPr>
            <w:tcW w:w="2660" w:type="pct"/>
          </w:tcPr>
          <w:p w:rsidR="00754BE7" w:rsidRPr="009A53C7" w:rsidRDefault="00AE6C67" w:rsidP="00AE6C67">
            <w:pPr>
              <w:jc w:val="both"/>
              <w:rPr>
                <w:rFonts w:ascii="Times New Roman" w:hAnsi="Times New Roman" w:cs="Times New Roman"/>
              </w:rPr>
            </w:pPr>
            <w:r w:rsidRPr="009A53C7">
              <w:rPr>
                <w:rFonts w:ascii="Times New Roman" w:hAnsi="Times New Roman" w:cs="Times New Roman"/>
              </w:rPr>
              <w:t>Д/и «Подбери эмоцию», «Наши чувства и эмоции»</w:t>
            </w: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754BE7" w:rsidRPr="009A53C7" w:rsidTr="00754BE7">
        <w:tc>
          <w:tcPr>
            <w:tcW w:w="1378" w:type="pct"/>
            <w:gridSpan w:val="4"/>
          </w:tcPr>
          <w:p w:rsidR="00754BE7" w:rsidRPr="009A53C7" w:rsidRDefault="00754BE7" w:rsidP="003B26C7">
            <w:pPr>
              <w:rPr>
                <w:rFonts w:ascii="Times New Roman" w:hAnsi="Times New Roman" w:cs="Times New Roman"/>
                <w:kern w:val="20"/>
                <w:lang w:bidi="he-IL"/>
              </w:rPr>
            </w:pPr>
            <w:r w:rsidRPr="009A53C7">
              <w:rPr>
                <w:rFonts w:ascii="Times New Roman" w:hAnsi="Times New Roman" w:cs="Times New Roman"/>
                <w:kern w:val="20"/>
                <w:lang w:bidi="he-IL"/>
              </w:rPr>
              <w:t xml:space="preserve">Научить импровизировать на основе </w:t>
            </w:r>
            <w:r w:rsidRPr="009A53C7">
              <w:rPr>
                <w:rFonts w:ascii="Times New Roman" w:hAnsi="Times New Roman" w:cs="Times New Roman"/>
                <w:kern w:val="20"/>
                <w:lang w:bidi="he-IL"/>
              </w:rPr>
              <w:lastRenderedPageBreak/>
              <w:t>литературных произведений</w:t>
            </w:r>
          </w:p>
        </w:tc>
        <w:tc>
          <w:tcPr>
            <w:tcW w:w="2660" w:type="pct"/>
          </w:tcPr>
          <w:p w:rsidR="00754BE7" w:rsidRPr="009A53C7" w:rsidRDefault="00AE6C67" w:rsidP="00AE6C67">
            <w:pPr>
              <w:jc w:val="both"/>
              <w:rPr>
                <w:rFonts w:ascii="Times New Roman" w:hAnsi="Times New Roman" w:cs="Times New Roman"/>
              </w:rPr>
            </w:pPr>
            <w:r w:rsidRPr="009A53C7">
              <w:rPr>
                <w:rFonts w:ascii="Times New Roman" w:hAnsi="Times New Roman" w:cs="Times New Roman"/>
              </w:rPr>
              <w:lastRenderedPageBreak/>
              <w:t>Д/и «Придумай свою историю», «Закончи сказку по-другому»</w:t>
            </w:r>
          </w:p>
          <w:p w:rsidR="001F31E1" w:rsidRPr="009A53C7" w:rsidRDefault="001F31E1" w:rsidP="00AE6C67">
            <w:pPr>
              <w:jc w:val="both"/>
              <w:rPr>
                <w:rFonts w:ascii="Times New Roman" w:hAnsi="Times New Roman" w:cs="Times New Roman"/>
              </w:rPr>
            </w:pPr>
          </w:p>
        </w:tc>
        <w:tc>
          <w:tcPr>
            <w:tcW w:w="499" w:type="pct"/>
          </w:tcPr>
          <w:p w:rsidR="00754BE7" w:rsidRPr="009A53C7" w:rsidRDefault="00754BE7" w:rsidP="0018746B">
            <w:pPr>
              <w:jc w:val="center"/>
              <w:rPr>
                <w:rFonts w:ascii="Times New Roman" w:hAnsi="Times New Roman" w:cs="Times New Roman"/>
              </w:rPr>
            </w:pPr>
          </w:p>
        </w:tc>
        <w:tc>
          <w:tcPr>
            <w:tcW w:w="463" w:type="pct"/>
          </w:tcPr>
          <w:p w:rsidR="00754BE7" w:rsidRPr="009A53C7" w:rsidRDefault="00754BE7" w:rsidP="0018746B">
            <w:pPr>
              <w:jc w:val="center"/>
              <w:rPr>
                <w:rFonts w:ascii="Times New Roman" w:hAnsi="Times New Roman" w:cs="Times New Roman"/>
              </w:rPr>
            </w:pPr>
          </w:p>
        </w:tc>
      </w:tr>
      <w:tr w:rsidR="00C83E42" w:rsidRPr="009A53C7" w:rsidTr="00C83E42">
        <w:tc>
          <w:tcPr>
            <w:tcW w:w="880" w:type="pct"/>
            <w:gridSpan w:val="3"/>
          </w:tcPr>
          <w:p w:rsidR="00C83E42" w:rsidRPr="009A53C7" w:rsidRDefault="00C83E42" w:rsidP="00C83E42">
            <w:pPr>
              <w:rPr>
                <w:rFonts w:ascii="Times New Roman" w:hAnsi="Times New Roman" w:cs="Times New Roman"/>
              </w:rPr>
            </w:pPr>
            <w:r w:rsidRPr="009A53C7">
              <w:rPr>
                <w:rFonts w:ascii="Times New Roman" w:hAnsi="Times New Roman" w:cs="Times New Roman"/>
                <w:b/>
              </w:rPr>
              <w:lastRenderedPageBreak/>
              <w:t>Основное направление развивающей работы</w:t>
            </w:r>
          </w:p>
        </w:tc>
        <w:tc>
          <w:tcPr>
            <w:tcW w:w="4120" w:type="pct"/>
            <w:gridSpan w:val="4"/>
          </w:tcPr>
          <w:p w:rsidR="00C83E42" w:rsidRPr="009A53C7" w:rsidRDefault="00C83E42"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продуктивной деятельности детей (рисование, лепка, аппликация, художественный труд)</w:t>
            </w:r>
          </w:p>
        </w:tc>
      </w:tr>
      <w:tr w:rsidR="00C83E42" w:rsidRPr="009A53C7" w:rsidTr="00C83E42">
        <w:tc>
          <w:tcPr>
            <w:tcW w:w="1378" w:type="pct"/>
            <w:gridSpan w:val="4"/>
          </w:tcPr>
          <w:p w:rsidR="00C83E42" w:rsidRPr="009A53C7" w:rsidRDefault="00C83E42" w:rsidP="003B26C7">
            <w:pPr>
              <w:rPr>
                <w:rFonts w:ascii="Times New Roman" w:hAnsi="Times New Roman" w:cs="Times New Roman"/>
                <w:bCs/>
              </w:rPr>
            </w:pPr>
            <w:r w:rsidRPr="009A53C7">
              <w:rPr>
                <w:rFonts w:ascii="Times New Roman" w:hAnsi="Times New Roman" w:cs="Times New Roman"/>
                <w:kern w:val="20"/>
                <w:lang w:bidi="he-IL"/>
              </w:rPr>
              <w:t>Научить использовать разнообразные способы создания изображения в рисовании, лепке, аппликации</w:t>
            </w:r>
          </w:p>
        </w:tc>
        <w:tc>
          <w:tcPr>
            <w:tcW w:w="2660" w:type="pct"/>
          </w:tcPr>
          <w:p w:rsidR="00C83E42" w:rsidRPr="009A53C7" w:rsidRDefault="00EC6F27" w:rsidP="00EC6F27">
            <w:pPr>
              <w:jc w:val="both"/>
              <w:rPr>
                <w:rFonts w:ascii="Times New Roman" w:hAnsi="Times New Roman" w:cs="Times New Roman"/>
              </w:rPr>
            </w:pPr>
            <w:r w:rsidRPr="009A53C7">
              <w:rPr>
                <w:rFonts w:ascii="Times New Roman" w:hAnsi="Times New Roman" w:cs="Times New Roman"/>
              </w:rPr>
              <w:t>Показ разнообразных приёмов и способов, наличие материалов в уголке ИЗО</w:t>
            </w:r>
          </w:p>
        </w:tc>
        <w:tc>
          <w:tcPr>
            <w:tcW w:w="499" w:type="pct"/>
          </w:tcPr>
          <w:p w:rsidR="00C83E42" w:rsidRPr="009A53C7" w:rsidRDefault="00C83E42" w:rsidP="0018746B">
            <w:pPr>
              <w:jc w:val="center"/>
              <w:rPr>
                <w:rFonts w:ascii="Times New Roman" w:hAnsi="Times New Roman" w:cs="Times New Roman"/>
              </w:rPr>
            </w:pPr>
          </w:p>
        </w:tc>
        <w:tc>
          <w:tcPr>
            <w:tcW w:w="463" w:type="pct"/>
          </w:tcPr>
          <w:p w:rsidR="00C83E42" w:rsidRPr="009A53C7" w:rsidRDefault="00C83E42" w:rsidP="0018746B">
            <w:pPr>
              <w:jc w:val="center"/>
              <w:rPr>
                <w:rFonts w:ascii="Times New Roman" w:hAnsi="Times New Roman" w:cs="Times New Roman"/>
              </w:rPr>
            </w:pPr>
          </w:p>
        </w:tc>
      </w:tr>
      <w:tr w:rsidR="00C83E42" w:rsidRPr="009A53C7" w:rsidTr="00C83E42">
        <w:tc>
          <w:tcPr>
            <w:tcW w:w="1378" w:type="pct"/>
            <w:gridSpan w:val="4"/>
          </w:tcPr>
          <w:p w:rsidR="00C83E42" w:rsidRPr="009A53C7" w:rsidRDefault="00C83E42" w:rsidP="003B26C7">
            <w:pPr>
              <w:rPr>
                <w:rFonts w:ascii="Times New Roman" w:hAnsi="Times New Roman" w:cs="Times New Roman"/>
              </w:rPr>
            </w:pPr>
            <w:r w:rsidRPr="009A53C7">
              <w:rPr>
                <w:rFonts w:ascii="Times New Roman" w:hAnsi="Times New Roman" w:cs="Times New Roman"/>
                <w:kern w:val="20"/>
                <w:lang w:bidi="he-IL"/>
              </w:rPr>
              <w:t>Научить применять традиционные техники изображения</w:t>
            </w:r>
          </w:p>
        </w:tc>
        <w:tc>
          <w:tcPr>
            <w:tcW w:w="2660" w:type="pct"/>
          </w:tcPr>
          <w:p w:rsidR="00C83E42" w:rsidRPr="009A53C7" w:rsidRDefault="00EC6F27" w:rsidP="00EC6F27">
            <w:pPr>
              <w:jc w:val="both"/>
              <w:rPr>
                <w:rFonts w:ascii="Times New Roman" w:hAnsi="Times New Roman" w:cs="Times New Roman"/>
              </w:rPr>
            </w:pPr>
            <w:r w:rsidRPr="009A53C7">
              <w:rPr>
                <w:rFonts w:ascii="Times New Roman" w:hAnsi="Times New Roman" w:cs="Times New Roman"/>
              </w:rPr>
              <w:t>Показ и рассматривание произведений художников с использованием традиционных техник изображения</w:t>
            </w:r>
          </w:p>
        </w:tc>
        <w:tc>
          <w:tcPr>
            <w:tcW w:w="499" w:type="pct"/>
          </w:tcPr>
          <w:p w:rsidR="00C83E42" w:rsidRPr="009A53C7" w:rsidRDefault="00C83E42" w:rsidP="0018746B">
            <w:pPr>
              <w:jc w:val="center"/>
              <w:rPr>
                <w:rFonts w:ascii="Times New Roman" w:hAnsi="Times New Roman" w:cs="Times New Roman"/>
              </w:rPr>
            </w:pPr>
          </w:p>
        </w:tc>
        <w:tc>
          <w:tcPr>
            <w:tcW w:w="463" w:type="pct"/>
          </w:tcPr>
          <w:p w:rsidR="00C83E42" w:rsidRPr="009A53C7" w:rsidRDefault="00C83E42" w:rsidP="0018746B">
            <w:pPr>
              <w:jc w:val="center"/>
              <w:rPr>
                <w:rFonts w:ascii="Times New Roman" w:hAnsi="Times New Roman" w:cs="Times New Roman"/>
              </w:rPr>
            </w:pPr>
          </w:p>
        </w:tc>
      </w:tr>
      <w:tr w:rsidR="00C83E42" w:rsidRPr="009A53C7" w:rsidTr="00C83E42">
        <w:tc>
          <w:tcPr>
            <w:tcW w:w="880" w:type="pct"/>
            <w:gridSpan w:val="3"/>
          </w:tcPr>
          <w:p w:rsidR="00C83E42" w:rsidRPr="009A53C7" w:rsidRDefault="00C83E42" w:rsidP="003B26C7">
            <w:pPr>
              <w:rPr>
                <w:rFonts w:ascii="Times New Roman" w:hAnsi="Times New Roman" w:cs="Times New Roman"/>
                <w:bCs/>
                <w:kern w:val="20"/>
              </w:rPr>
            </w:pPr>
            <w:r w:rsidRPr="009A53C7">
              <w:rPr>
                <w:rFonts w:ascii="Times New Roman" w:hAnsi="Times New Roman" w:cs="Times New Roman"/>
                <w:b/>
              </w:rPr>
              <w:t>Основное направление развивающей работы</w:t>
            </w:r>
          </w:p>
        </w:tc>
        <w:tc>
          <w:tcPr>
            <w:tcW w:w="4120" w:type="pct"/>
            <w:gridSpan w:val="4"/>
          </w:tcPr>
          <w:p w:rsidR="00C83E42" w:rsidRPr="009A53C7" w:rsidRDefault="00C83E42" w:rsidP="0018746B">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детского творчества</w:t>
            </w:r>
          </w:p>
        </w:tc>
      </w:tr>
      <w:tr w:rsidR="00EC6F27" w:rsidRPr="009A53C7" w:rsidTr="00C83E42">
        <w:tc>
          <w:tcPr>
            <w:tcW w:w="1378" w:type="pct"/>
            <w:gridSpan w:val="4"/>
          </w:tcPr>
          <w:p w:rsidR="00EC6F27" w:rsidRPr="009A53C7" w:rsidRDefault="00EC6F27" w:rsidP="00EC6F27">
            <w:pPr>
              <w:rPr>
                <w:rFonts w:ascii="Times New Roman" w:hAnsi="Times New Roman" w:cs="Times New Roman"/>
                <w:bCs/>
              </w:rPr>
            </w:pPr>
            <w:r w:rsidRPr="009A53C7">
              <w:rPr>
                <w:rFonts w:ascii="Times New Roman" w:hAnsi="Times New Roman" w:cs="Times New Roman"/>
                <w:bCs/>
                <w:kern w:val="20"/>
              </w:rPr>
              <w:t>Привлекать к участию в создании коллективных композиций пейзажного и сказочного содержания</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Создать «поле» для создания коллективных работ и коллажей</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1378" w:type="pct"/>
            <w:gridSpan w:val="4"/>
          </w:tcPr>
          <w:p w:rsidR="00EC6F27" w:rsidRPr="009A53C7" w:rsidRDefault="00EC6F27" w:rsidP="00EC6F27">
            <w:pPr>
              <w:rPr>
                <w:rFonts w:ascii="Times New Roman" w:hAnsi="Times New Roman" w:cs="Times New Roman"/>
              </w:rPr>
            </w:pPr>
            <w:r w:rsidRPr="009A53C7">
              <w:rPr>
                <w:rFonts w:ascii="Times New Roman" w:hAnsi="Times New Roman" w:cs="Times New Roman"/>
                <w:kern w:val="20"/>
                <w:lang w:bidi="he-IL"/>
              </w:rPr>
              <w:t>Научить создавать коллажи, сочетать различные техники изобразительной деятельности</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Показ и наличие разнообразных материалов</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1378" w:type="pct"/>
            <w:gridSpan w:val="4"/>
          </w:tcPr>
          <w:p w:rsidR="00EC6F27" w:rsidRPr="009A53C7" w:rsidRDefault="00EC6F27" w:rsidP="00EC6F27">
            <w:pPr>
              <w:rPr>
                <w:rFonts w:ascii="Times New Roman" w:hAnsi="Times New Roman" w:cs="Times New Roman"/>
                <w:lang w:bidi="he-IL"/>
              </w:rPr>
            </w:pPr>
            <w:r w:rsidRPr="009A53C7">
              <w:rPr>
                <w:rFonts w:ascii="Times New Roman" w:hAnsi="Times New Roman" w:cs="Times New Roman"/>
                <w:kern w:val="20"/>
                <w:lang w:bidi="he-IL"/>
              </w:rPr>
              <w:t>Научить создавать индивидуальные декоративные, предметные и сюжетные композиции в рисовании, лепке и аппликации на темы окружающей жизни, литературных произведений</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Рассматривание иллюстраций, наличие шаблонов и трафаретов, наличие разнообразных материалов в уголке ИЗО</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1378" w:type="pct"/>
            <w:gridSpan w:val="4"/>
          </w:tcPr>
          <w:p w:rsidR="00EC6F27" w:rsidRPr="009A53C7" w:rsidRDefault="00EC6F27" w:rsidP="00EC6F27">
            <w:pPr>
              <w:rPr>
                <w:rFonts w:ascii="Times New Roman" w:hAnsi="Times New Roman" w:cs="Times New Roman"/>
                <w:lang w:bidi="he-IL"/>
              </w:rPr>
            </w:pPr>
            <w:r w:rsidRPr="009A53C7">
              <w:rPr>
                <w:rFonts w:ascii="Times New Roman" w:hAnsi="Times New Roman" w:cs="Times New Roman"/>
                <w:kern w:val="20"/>
                <w:lang w:bidi="he-IL"/>
              </w:rPr>
              <w:t>Научить варьировать, интерпретировать, экспериментировать при выборе средств выразительности для передачи образа</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Показ приёмов смешения материалов и техник</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880" w:type="pct"/>
            <w:gridSpan w:val="3"/>
          </w:tcPr>
          <w:p w:rsidR="00EC6F27" w:rsidRPr="009A53C7" w:rsidRDefault="00EC6F27" w:rsidP="00EC6F27">
            <w:pPr>
              <w:rPr>
                <w:rFonts w:ascii="Times New Roman" w:hAnsi="Times New Roman" w:cs="Times New Roman"/>
                <w:kern w:val="20"/>
                <w:lang w:bidi="he-IL"/>
              </w:rPr>
            </w:pPr>
            <w:r w:rsidRPr="009A53C7">
              <w:rPr>
                <w:rFonts w:ascii="Times New Roman" w:hAnsi="Times New Roman" w:cs="Times New Roman"/>
                <w:b/>
              </w:rPr>
              <w:t>Основное направление развивающей работы</w:t>
            </w:r>
          </w:p>
        </w:tc>
        <w:tc>
          <w:tcPr>
            <w:tcW w:w="4120" w:type="pct"/>
            <w:gridSpan w:val="4"/>
          </w:tcPr>
          <w:p w:rsidR="00EC6F27" w:rsidRPr="009A53C7" w:rsidRDefault="00EC6F27" w:rsidP="00EC6F27">
            <w:pPr>
              <w:jc w:val="center"/>
              <w:rPr>
                <w:rFonts w:ascii="Times New Roman" w:hAnsi="Times New Roman" w:cs="Times New Roman"/>
              </w:rPr>
            </w:pPr>
            <w:r w:rsidRPr="009A53C7">
              <w:rPr>
                <w:rFonts w:ascii="Times New Roman" w:eastAsia="Times New Roman" w:hAnsi="Times New Roman" w:cs="Times New Roman"/>
                <w:b/>
                <w:i/>
                <w:kern w:val="20"/>
                <w:lang w:eastAsia="ru-RU"/>
              </w:rPr>
              <w:t>Приобщение к изобразительному искусству</w:t>
            </w:r>
          </w:p>
        </w:tc>
      </w:tr>
      <w:tr w:rsidR="00EC6F27" w:rsidRPr="009A53C7" w:rsidTr="00C83E42">
        <w:tc>
          <w:tcPr>
            <w:tcW w:w="1378" w:type="pct"/>
            <w:gridSpan w:val="4"/>
          </w:tcPr>
          <w:p w:rsidR="00EC6F27" w:rsidRPr="009A53C7" w:rsidRDefault="00EC6F27" w:rsidP="00EC6F27">
            <w:pPr>
              <w:rPr>
                <w:rFonts w:ascii="Times New Roman" w:hAnsi="Times New Roman" w:cs="Times New Roman"/>
                <w:lang w:bidi="he-IL"/>
              </w:rPr>
            </w:pPr>
            <w:r w:rsidRPr="009A53C7">
              <w:rPr>
                <w:rFonts w:ascii="Times New Roman" w:hAnsi="Times New Roman" w:cs="Times New Roman"/>
                <w:kern w:val="20"/>
                <w:lang w:bidi="he-IL"/>
              </w:rPr>
              <w:t>Выучить виды изобразительного искусства (живопись, графика, скульптура, архитектура, декоративно-прикладное искусство)</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Беседы о людях творческих профессий, рассматривание иллюстраций о изобразительных искусствах</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1378" w:type="pct"/>
            <w:gridSpan w:val="4"/>
          </w:tcPr>
          <w:p w:rsidR="00EC6F27" w:rsidRPr="009A53C7" w:rsidRDefault="00EC6F27" w:rsidP="00EC6F27">
            <w:pPr>
              <w:rPr>
                <w:rFonts w:ascii="Times New Roman" w:hAnsi="Times New Roman" w:cs="Times New Roman"/>
                <w:lang w:bidi="he-IL"/>
              </w:rPr>
            </w:pPr>
            <w:r w:rsidRPr="009A53C7">
              <w:rPr>
                <w:rFonts w:ascii="Times New Roman" w:hAnsi="Times New Roman" w:cs="Times New Roman"/>
                <w:kern w:val="20"/>
              </w:rPr>
              <w:t>Научить понимать выбор средств выразительности в произведении в соответствии с замыслом художника</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Рассматривание произведений, беседа о средствах выразительности</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1378" w:type="pct"/>
            <w:gridSpan w:val="4"/>
          </w:tcPr>
          <w:p w:rsidR="00EC6F27" w:rsidRPr="009A53C7" w:rsidRDefault="00EC6F27" w:rsidP="00EC6F27">
            <w:pPr>
              <w:rPr>
                <w:rFonts w:ascii="Times New Roman" w:hAnsi="Times New Roman" w:cs="Times New Roman"/>
              </w:rPr>
            </w:pPr>
            <w:r w:rsidRPr="009A53C7">
              <w:rPr>
                <w:rFonts w:ascii="Times New Roman" w:hAnsi="Times New Roman" w:cs="Times New Roman"/>
                <w:kern w:val="20"/>
              </w:rPr>
              <w:t>Научить выражать собственное мнение по поводу произведения искусства, формулировать эстетические суждения</w:t>
            </w:r>
          </w:p>
        </w:tc>
        <w:tc>
          <w:tcPr>
            <w:tcW w:w="2660" w:type="pct"/>
          </w:tcPr>
          <w:p w:rsidR="00EC6F27" w:rsidRPr="009A53C7" w:rsidRDefault="00EC6F27" w:rsidP="00EC6F27">
            <w:pPr>
              <w:jc w:val="both"/>
              <w:rPr>
                <w:rFonts w:ascii="Times New Roman" w:hAnsi="Times New Roman" w:cs="Times New Roman"/>
              </w:rPr>
            </w:pPr>
            <w:r w:rsidRPr="009A53C7">
              <w:rPr>
                <w:rFonts w:ascii="Times New Roman" w:hAnsi="Times New Roman" w:cs="Times New Roman"/>
              </w:rPr>
              <w:t>Индивидуальные и групповые беседы с ребёнком по поводу произведений искусства</w:t>
            </w:r>
          </w:p>
        </w:tc>
        <w:tc>
          <w:tcPr>
            <w:tcW w:w="499" w:type="pct"/>
          </w:tcPr>
          <w:p w:rsidR="00EC6F27" w:rsidRPr="009A53C7" w:rsidRDefault="00EC6F27" w:rsidP="00EC6F27">
            <w:pPr>
              <w:jc w:val="center"/>
              <w:rPr>
                <w:rFonts w:ascii="Times New Roman" w:hAnsi="Times New Roman" w:cs="Times New Roman"/>
              </w:rPr>
            </w:pPr>
          </w:p>
        </w:tc>
        <w:tc>
          <w:tcPr>
            <w:tcW w:w="463" w:type="pct"/>
          </w:tcPr>
          <w:p w:rsidR="00EC6F27" w:rsidRPr="009A53C7" w:rsidRDefault="00EC6F27" w:rsidP="00EC6F27">
            <w:pPr>
              <w:jc w:val="center"/>
              <w:rPr>
                <w:rFonts w:ascii="Times New Roman" w:hAnsi="Times New Roman" w:cs="Times New Roman"/>
              </w:rPr>
            </w:pPr>
          </w:p>
        </w:tc>
      </w:tr>
      <w:tr w:rsidR="00EC6F27" w:rsidRPr="009A53C7" w:rsidTr="00C83E42">
        <w:tc>
          <w:tcPr>
            <w:tcW w:w="880" w:type="pct"/>
            <w:gridSpan w:val="3"/>
          </w:tcPr>
          <w:p w:rsidR="00EC6F27" w:rsidRPr="009A53C7" w:rsidRDefault="00EC6F27" w:rsidP="00EC6F2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20" w:type="pct"/>
            <w:gridSpan w:val="4"/>
          </w:tcPr>
          <w:p w:rsidR="00EC6F27" w:rsidRPr="009A53C7" w:rsidRDefault="00EC6F27" w:rsidP="00EC6F27">
            <w:pPr>
              <w:jc w:val="center"/>
              <w:rPr>
                <w:rFonts w:ascii="Times New Roman" w:hAnsi="Times New Roman" w:cs="Times New Roman"/>
              </w:rPr>
            </w:pPr>
            <w:r w:rsidRPr="009A53C7">
              <w:rPr>
                <w:rFonts w:ascii="Times New Roman" w:eastAsia="Times New Roman" w:hAnsi="Times New Roman" w:cs="Times New Roman"/>
                <w:b/>
                <w:i/>
                <w:kern w:val="20"/>
                <w:lang w:eastAsia="ru-RU"/>
              </w:rPr>
              <w:t>Развитие музыкально-художественной деятельности</w:t>
            </w:r>
          </w:p>
        </w:tc>
      </w:tr>
      <w:tr w:rsidR="009A53C7" w:rsidRPr="009A53C7" w:rsidTr="002D230C">
        <w:tc>
          <w:tcPr>
            <w:tcW w:w="1378" w:type="pct"/>
            <w:gridSpan w:val="4"/>
          </w:tcPr>
          <w:p w:rsidR="009A53C7" w:rsidRPr="009A53C7" w:rsidRDefault="009A53C7" w:rsidP="009A53C7">
            <w:pPr>
              <w:rPr>
                <w:rFonts w:ascii="Times New Roman" w:hAnsi="Times New Roman" w:cs="Times New Roman"/>
                <w:bCs/>
              </w:rPr>
            </w:pPr>
            <w:r w:rsidRPr="009A53C7">
              <w:rPr>
                <w:rFonts w:ascii="Times New Roman" w:hAnsi="Times New Roman" w:cs="Times New Roman"/>
                <w:kern w:val="20"/>
              </w:rPr>
              <w:t>Познакомить с мелодией Государственного гимна РФ, научить определять характер музыкального произведения</w:t>
            </w:r>
          </w:p>
        </w:tc>
        <w:tc>
          <w:tcPr>
            <w:tcW w:w="2660" w:type="pct"/>
            <w:shd w:val="clear" w:color="auto" w:fill="auto"/>
          </w:tcPr>
          <w:p w:rsidR="009A53C7" w:rsidRPr="009A53C7" w:rsidRDefault="009A53C7" w:rsidP="009A53C7">
            <w:pPr>
              <w:spacing w:line="360" w:lineRule="auto"/>
              <w:rPr>
                <w:rFonts w:ascii="Times New Roman" w:hAnsi="Times New Roman" w:cs="Times New Roman"/>
                <w:b/>
              </w:rPr>
            </w:pPr>
            <w:r w:rsidRPr="009A53C7">
              <w:rPr>
                <w:rFonts w:ascii="Times New Roman" w:hAnsi="Times New Roman" w:cs="Times New Roman"/>
              </w:rPr>
              <w:t xml:space="preserve">Слушать </w:t>
            </w:r>
            <w:r w:rsidRPr="009A53C7">
              <w:rPr>
                <w:rFonts w:ascii="Times New Roman" w:hAnsi="Times New Roman" w:cs="Times New Roman"/>
                <w:kern w:val="20"/>
              </w:rPr>
              <w:t>Государственный гимн РФ в аудиозаписи (фонотека группы)</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rPr>
            </w:pPr>
            <w:r w:rsidRPr="009A53C7">
              <w:rPr>
                <w:rFonts w:ascii="Times New Roman" w:hAnsi="Times New Roman" w:cs="Times New Roman"/>
                <w:kern w:val="20"/>
              </w:rPr>
              <w:lastRenderedPageBreak/>
              <w:t>Научить различать части музыкального произведения, (вступление, заключение, запев, припев)</w:t>
            </w:r>
          </w:p>
        </w:tc>
        <w:tc>
          <w:tcPr>
            <w:tcW w:w="2660" w:type="pct"/>
            <w:shd w:val="clear" w:color="auto" w:fill="auto"/>
          </w:tcPr>
          <w:p w:rsidR="009A53C7" w:rsidRPr="009A53C7" w:rsidRDefault="009A53C7" w:rsidP="009A53C7">
            <w:pPr>
              <w:widowControl w:val="0"/>
              <w:shd w:val="clear" w:color="auto" w:fill="FFFFFF"/>
              <w:autoSpaceDE w:val="0"/>
              <w:autoSpaceDN w:val="0"/>
              <w:adjustRightInd w:val="0"/>
              <w:spacing w:line="276" w:lineRule="auto"/>
              <w:ind w:right="5"/>
              <w:rPr>
                <w:rFonts w:ascii="Times New Roman" w:hAnsi="Times New Roman" w:cs="Times New Roman"/>
              </w:rPr>
            </w:pPr>
            <w:r w:rsidRPr="009A53C7">
              <w:rPr>
                <w:rFonts w:ascii="Times New Roman" w:hAnsi="Times New Roman" w:cs="Times New Roman"/>
                <w:bCs/>
                <w:color w:val="000000"/>
                <w:spacing w:val="2"/>
              </w:rPr>
              <w:t>МДИ «Наши песни» (Приложение 11)</w:t>
            </w:r>
          </w:p>
          <w:p w:rsidR="009A53C7" w:rsidRPr="009A53C7" w:rsidRDefault="009A53C7" w:rsidP="009A53C7">
            <w:pPr>
              <w:spacing w:line="360" w:lineRule="auto"/>
              <w:rPr>
                <w:rFonts w:ascii="Times New Roman" w:hAnsi="Times New Roman" w:cs="Times New Roman"/>
                <w:b/>
              </w:rPr>
            </w:pP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lang w:bidi="he-IL"/>
              </w:rPr>
            </w:pPr>
            <w:r w:rsidRPr="009A53C7">
              <w:rPr>
                <w:rFonts w:ascii="Times New Roman" w:hAnsi="Times New Roman" w:cs="Times New Roman"/>
                <w:kern w:val="20"/>
              </w:rPr>
              <w:t>Научить определять отдельные средства выразительности музыкального произведения (темп, динамику)</w:t>
            </w:r>
          </w:p>
        </w:tc>
        <w:tc>
          <w:tcPr>
            <w:tcW w:w="2660" w:type="pct"/>
            <w:shd w:val="clear" w:color="auto" w:fill="auto"/>
          </w:tcPr>
          <w:p w:rsidR="009A53C7" w:rsidRPr="009A53C7" w:rsidRDefault="009A53C7" w:rsidP="009A53C7">
            <w:pPr>
              <w:spacing w:line="360" w:lineRule="auto"/>
              <w:rPr>
                <w:rFonts w:ascii="Times New Roman" w:hAnsi="Times New Roman" w:cs="Times New Roman"/>
              </w:rPr>
            </w:pPr>
            <w:r w:rsidRPr="009A53C7">
              <w:rPr>
                <w:rFonts w:ascii="Times New Roman" w:hAnsi="Times New Roman" w:cs="Times New Roman"/>
              </w:rPr>
              <w:t>МДИ «Громко-тихо запоем» (Приложение 12)</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lang w:bidi="he-IL"/>
              </w:rPr>
            </w:pPr>
            <w:r w:rsidRPr="009A53C7">
              <w:rPr>
                <w:rFonts w:ascii="Times New Roman" w:hAnsi="Times New Roman" w:cs="Times New Roman"/>
                <w:kern w:val="20"/>
              </w:rPr>
              <w:t xml:space="preserve">Научить петь индивидуально и коллективно, с сопровождением и без него, в пределах от </w:t>
            </w:r>
            <w:r w:rsidRPr="009A53C7">
              <w:rPr>
                <w:rFonts w:ascii="Times New Roman" w:hAnsi="Times New Roman" w:cs="Times New Roman"/>
                <w:i/>
                <w:kern w:val="20"/>
              </w:rPr>
              <w:t>до</w:t>
            </w:r>
            <w:r w:rsidRPr="009A53C7">
              <w:rPr>
                <w:rFonts w:ascii="Times New Roman" w:hAnsi="Times New Roman" w:cs="Times New Roman"/>
                <w:kern w:val="20"/>
              </w:rPr>
              <w:t xml:space="preserve"> первой октавы до </w:t>
            </w:r>
            <w:r w:rsidRPr="009A53C7">
              <w:rPr>
                <w:rFonts w:ascii="Times New Roman" w:hAnsi="Times New Roman" w:cs="Times New Roman"/>
                <w:i/>
                <w:kern w:val="20"/>
              </w:rPr>
              <w:t>ре</w:t>
            </w:r>
            <w:r w:rsidRPr="009A53C7">
              <w:rPr>
                <w:rFonts w:ascii="Times New Roman" w:hAnsi="Times New Roman" w:cs="Times New Roman"/>
                <w:kern w:val="20"/>
              </w:rPr>
              <w:t xml:space="preserve"> второй октавы, правильно передавая мелодию (ускоряя, замедляя, усиливая и ослабляя звучание), свободно артикулируя и распределяя дыхание</w:t>
            </w:r>
          </w:p>
        </w:tc>
        <w:tc>
          <w:tcPr>
            <w:tcW w:w="2660" w:type="pct"/>
            <w:shd w:val="clear" w:color="auto" w:fill="auto"/>
          </w:tcPr>
          <w:p w:rsidR="009A53C7" w:rsidRPr="009A53C7" w:rsidRDefault="009A53C7" w:rsidP="009A53C7">
            <w:pPr>
              <w:spacing w:line="360" w:lineRule="auto"/>
              <w:rPr>
                <w:rFonts w:ascii="Times New Roman" w:hAnsi="Times New Roman" w:cs="Times New Roman"/>
                <w:b/>
              </w:rPr>
            </w:pPr>
            <w:r w:rsidRPr="009A53C7">
              <w:rPr>
                <w:rFonts w:ascii="Times New Roman" w:hAnsi="Times New Roman" w:cs="Times New Roman"/>
              </w:rPr>
              <w:t>МДИ «Волшебный волчок», «Музыкальная шкатулка» (Приложение 2)</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rPr>
            </w:pPr>
            <w:r w:rsidRPr="009A53C7">
              <w:rPr>
                <w:rFonts w:ascii="Times New Roman" w:hAnsi="Times New Roman" w:cs="Times New Roman"/>
                <w:kern w:val="20"/>
              </w:rPr>
              <w:t>Научить правильно передавать мелодию (ускоряя, замедляя, усиливая и ослабляя звучание), свободно артикулируя и распределяя дыхание</w:t>
            </w:r>
          </w:p>
        </w:tc>
        <w:tc>
          <w:tcPr>
            <w:tcW w:w="2660" w:type="pct"/>
            <w:shd w:val="clear" w:color="auto" w:fill="auto"/>
          </w:tcPr>
          <w:p w:rsidR="009A53C7" w:rsidRPr="009A53C7" w:rsidRDefault="009A53C7" w:rsidP="009A53C7">
            <w:pPr>
              <w:widowControl w:val="0"/>
              <w:shd w:val="clear" w:color="auto" w:fill="FFFFFF"/>
              <w:autoSpaceDE w:val="0"/>
              <w:autoSpaceDN w:val="0"/>
              <w:adjustRightInd w:val="0"/>
              <w:spacing w:line="211" w:lineRule="exact"/>
              <w:rPr>
                <w:rFonts w:ascii="Times New Roman" w:hAnsi="Times New Roman" w:cs="Times New Roman"/>
              </w:rPr>
            </w:pPr>
            <w:r w:rsidRPr="009A53C7">
              <w:rPr>
                <w:rFonts w:ascii="Times New Roman" w:hAnsi="Times New Roman" w:cs="Times New Roman"/>
              </w:rPr>
              <w:t>МДИ «Бесконечная музыка», «</w:t>
            </w:r>
            <w:proofErr w:type="gramStart"/>
            <w:r w:rsidRPr="009A53C7">
              <w:rPr>
                <w:rFonts w:ascii="Times New Roman" w:hAnsi="Times New Roman" w:cs="Times New Roman"/>
              </w:rPr>
              <w:t>Насос»  (</w:t>
            </w:r>
            <w:proofErr w:type="gramEnd"/>
            <w:r w:rsidRPr="009A53C7">
              <w:rPr>
                <w:rFonts w:ascii="Times New Roman" w:hAnsi="Times New Roman" w:cs="Times New Roman"/>
              </w:rPr>
              <w:t>Приложение 13)</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bCs/>
              </w:rPr>
            </w:pPr>
            <w:r w:rsidRPr="009A53C7">
              <w:rPr>
                <w:rFonts w:ascii="Times New Roman" w:hAnsi="Times New Roman" w:cs="Times New Roman"/>
                <w:kern w:val="20"/>
              </w:rPr>
              <w:t>Научить придумывает мелодии, импровизировать мелодии на заданную тему, по образцу и без него</w:t>
            </w:r>
          </w:p>
        </w:tc>
        <w:tc>
          <w:tcPr>
            <w:tcW w:w="2660" w:type="pct"/>
            <w:shd w:val="clear" w:color="auto" w:fill="auto"/>
          </w:tcPr>
          <w:p w:rsidR="009A53C7" w:rsidRPr="009A53C7" w:rsidRDefault="009A53C7" w:rsidP="009A53C7">
            <w:pPr>
              <w:spacing w:line="360" w:lineRule="auto"/>
              <w:rPr>
                <w:rFonts w:ascii="Times New Roman" w:hAnsi="Times New Roman" w:cs="Times New Roman"/>
                <w:b/>
              </w:rPr>
            </w:pPr>
            <w:r w:rsidRPr="009A53C7">
              <w:rPr>
                <w:rFonts w:ascii="Times New Roman" w:hAnsi="Times New Roman" w:cs="Times New Roman"/>
              </w:rPr>
              <w:t xml:space="preserve">МДИ «Музыкальный </w:t>
            </w:r>
            <w:proofErr w:type="gramStart"/>
            <w:r w:rsidRPr="009A53C7">
              <w:rPr>
                <w:rFonts w:ascii="Times New Roman" w:hAnsi="Times New Roman" w:cs="Times New Roman"/>
              </w:rPr>
              <w:t xml:space="preserve">инструмент» </w:t>
            </w:r>
            <w:r w:rsidRPr="009A53C7">
              <w:rPr>
                <w:rFonts w:ascii="Times New Roman" w:hAnsi="Times New Roman" w:cs="Times New Roman"/>
                <w:b/>
                <w:color w:val="000000"/>
              </w:rPr>
              <w:t xml:space="preserve"> </w:t>
            </w:r>
            <w:r w:rsidRPr="009A53C7">
              <w:rPr>
                <w:rFonts w:ascii="Times New Roman" w:hAnsi="Times New Roman" w:cs="Times New Roman"/>
                <w:color w:val="000000"/>
              </w:rPr>
              <w:t>(</w:t>
            </w:r>
            <w:proofErr w:type="gramEnd"/>
            <w:r w:rsidRPr="009A53C7">
              <w:rPr>
                <w:rFonts w:ascii="Times New Roman" w:hAnsi="Times New Roman" w:cs="Times New Roman"/>
                <w:color w:val="000000"/>
              </w:rPr>
              <w:t>Приложение 3)</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rPr>
            </w:pPr>
            <w:r w:rsidRPr="009A53C7">
              <w:rPr>
                <w:rFonts w:ascii="Times New Roman" w:hAnsi="Times New Roman" w:cs="Times New Roman"/>
                <w:kern w:val="20"/>
              </w:rPr>
              <w:t>Научить выполнять танцевальные движения: шаг с притопом, приставной шаг с приседанием, пружинящий шаг, переменный шаг, боковой галоп</w:t>
            </w:r>
          </w:p>
        </w:tc>
        <w:tc>
          <w:tcPr>
            <w:tcW w:w="2660" w:type="pct"/>
            <w:shd w:val="clear" w:color="auto" w:fill="auto"/>
          </w:tcPr>
          <w:p w:rsidR="009A53C7" w:rsidRPr="009A53C7" w:rsidRDefault="009A53C7" w:rsidP="009A53C7">
            <w:pPr>
              <w:spacing w:line="360" w:lineRule="auto"/>
              <w:rPr>
                <w:rFonts w:ascii="Times New Roman" w:hAnsi="Times New Roman" w:cs="Times New Roman"/>
                <w:b/>
              </w:rPr>
            </w:pPr>
            <w:r w:rsidRPr="009A53C7">
              <w:rPr>
                <w:rFonts w:ascii="Times New Roman" w:hAnsi="Times New Roman" w:cs="Times New Roman"/>
              </w:rPr>
              <w:t>МДИ «Разрешите пригласить» (Приложение 4)</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rPr>
            </w:pPr>
            <w:r w:rsidRPr="009A53C7">
              <w:rPr>
                <w:rFonts w:ascii="Times New Roman" w:hAnsi="Times New Roman" w:cs="Times New Roman"/>
                <w:kern w:val="20"/>
              </w:rPr>
              <w:t>Научить двигаться в соответствии с музыкой, передавать несложный ритмический рисунок</w:t>
            </w:r>
          </w:p>
        </w:tc>
        <w:tc>
          <w:tcPr>
            <w:tcW w:w="2660" w:type="pct"/>
            <w:shd w:val="clear" w:color="auto" w:fill="auto"/>
          </w:tcPr>
          <w:p w:rsidR="009A53C7" w:rsidRPr="009A53C7" w:rsidRDefault="009A53C7" w:rsidP="009A53C7">
            <w:pPr>
              <w:spacing w:line="360" w:lineRule="auto"/>
              <w:rPr>
                <w:rFonts w:ascii="Times New Roman" w:hAnsi="Times New Roman" w:cs="Times New Roman"/>
              </w:rPr>
            </w:pPr>
            <w:r w:rsidRPr="009A53C7">
              <w:rPr>
                <w:rFonts w:ascii="Times New Roman" w:hAnsi="Times New Roman" w:cs="Times New Roman"/>
              </w:rPr>
              <w:t>МДИ «Создай свой танец!», «Где я буду играть?» (Приложение 5)</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kern w:val="20"/>
              </w:rPr>
            </w:pPr>
            <w:r w:rsidRPr="009A53C7">
              <w:rPr>
                <w:rFonts w:ascii="Times New Roman" w:hAnsi="Times New Roman" w:cs="Times New Roman"/>
                <w:kern w:val="20"/>
              </w:rPr>
              <w:t>Научить импровизировать под музыку соответствующего характера</w:t>
            </w:r>
          </w:p>
        </w:tc>
        <w:tc>
          <w:tcPr>
            <w:tcW w:w="2660" w:type="pct"/>
            <w:shd w:val="clear" w:color="auto" w:fill="auto"/>
          </w:tcPr>
          <w:p w:rsidR="009A53C7" w:rsidRPr="009A53C7" w:rsidRDefault="009A53C7" w:rsidP="009A53C7">
            <w:pPr>
              <w:spacing w:line="360" w:lineRule="auto"/>
              <w:rPr>
                <w:rFonts w:ascii="Times New Roman" w:hAnsi="Times New Roman" w:cs="Times New Roman"/>
                <w:b/>
              </w:rPr>
            </w:pPr>
            <w:r w:rsidRPr="009A53C7">
              <w:rPr>
                <w:rFonts w:ascii="Times New Roman" w:hAnsi="Times New Roman" w:cs="Times New Roman"/>
                <w:color w:val="000000"/>
              </w:rPr>
              <w:t>«Наше путешествие» (Приложение 3)</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kern w:val="20"/>
              </w:rPr>
            </w:pPr>
            <w:r w:rsidRPr="009A53C7">
              <w:rPr>
                <w:rFonts w:ascii="Times New Roman" w:hAnsi="Times New Roman" w:cs="Times New Roman"/>
                <w:kern w:val="20"/>
              </w:rPr>
              <w:t>Научить инсценировать игровые песни, придумывать варианты образных движений в играх и хороводах</w:t>
            </w:r>
          </w:p>
        </w:tc>
        <w:tc>
          <w:tcPr>
            <w:tcW w:w="2660" w:type="pct"/>
            <w:shd w:val="clear" w:color="auto" w:fill="auto"/>
          </w:tcPr>
          <w:p w:rsidR="009A53C7" w:rsidRPr="009A53C7" w:rsidRDefault="009A53C7" w:rsidP="009A53C7">
            <w:pPr>
              <w:spacing w:line="360" w:lineRule="auto"/>
              <w:rPr>
                <w:rFonts w:ascii="Times New Roman" w:hAnsi="Times New Roman" w:cs="Times New Roman"/>
                <w:b/>
              </w:rPr>
            </w:pPr>
            <w:r w:rsidRPr="009A53C7">
              <w:rPr>
                <w:rFonts w:ascii="Times New Roman" w:hAnsi="Times New Roman" w:cs="Times New Roman"/>
              </w:rPr>
              <w:t>МДИ «Любопытная Варвара», «</w:t>
            </w:r>
            <w:proofErr w:type="spellStart"/>
            <w:r w:rsidRPr="009A53C7">
              <w:rPr>
                <w:rFonts w:ascii="Times New Roman" w:hAnsi="Times New Roman" w:cs="Times New Roman"/>
              </w:rPr>
              <w:t>Чики-чок</w:t>
            </w:r>
            <w:proofErr w:type="spellEnd"/>
            <w:r w:rsidRPr="009A53C7">
              <w:rPr>
                <w:rFonts w:ascii="Times New Roman" w:hAnsi="Times New Roman" w:cs="Times New Roman"/>
              </w:rPr>
              <w:t>» (Приложение 6)</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2D230C">
        <w:tc>
          <w:tcPr>
            <w:tcW w:w="1378" w:type="pct"/>
            <w:gridSpan w:val="4"/>
          </w:tcPr>
          <w:p w:rsidR="009A53C7" w:rsidRPr="009A53C7" w:rsidRDefault="009A53C7" w:rsidP="009A53C7">
            <w:pPr>
              <w:rPr>
                <w:rFonts w:ascii="Times New Roman" w:hAnsi="Times New Roman" w:cs="Times New Roman"/>
                <w:kern w:val="20"/>
              </w:rPr>
            </w:pPr>
            <w:r w:rsidRPr="009A53C7">
              <w:rPr>
                <w:rFonts w:ascii="Times New Roman" w:hAnsi="Times New Roman" w:cs="Times New Roman"/>
                <w:kern w:val="20"/>
              </w:rPr>
              <w:t xml:space="preserve">Научить исполнять сольно или в оркестре на ударных, </w:t>
            </w:r>
            <w:proofErr w:type="spellStart"/>
            <w:r w:rsidRPr="009A53C7">
              <w:rPr>
                <w:rFonts w:ascii="Times New Roman" w:hAnsi="Times New Roman" w:cs="Times New Roman"/>
                <w:kern w:val="20"/>
              </w:rPr>
              <w:t>звуковысотных</w:t>
            </w:r>
            <w:proofErr w:type="spellEnd"/>
            <w:r w:rsidRPr="009A53C7">
              <w:rPr>
                <w:rFonts w:ascii="Times New Roman" w:hAnsi="Times New Roman" w:cs="Times New Roman"/>
                <w:kern w:val="20"/>
              </w:rPr>
              <w:t xml:space="preserve"> и на русских народных инструментах несложные песни и мелодии</w:t>
            </w:r>
          </w:p>
        </w:tc>
        <w:tc>
          <w:tcPr>
            <w:tcW w:w="2660" w:type="pct"/>
            <w:shd w:val="clear" w:color="auto" w:fill="auto"/>
          </w:tcPr>
          <w:p w:rsidR="009A53C7" w:rsidRPr="009A53C7" w:rsidRDefault="009A53C7" w:rsidP="009A53C7">
            <w:pPr>
              <w:spacing w:line="360" w:lineRule="auto"/>
              <w:rPr>
                <w:rFonts w:ascii="Times New Roman" w:hAnsi="Times New Roman" w:cs="Times New Roman"/>
              </w:rPr>
            </w:pPr>
            <w:proofErr w:type="gramStart"/>
            <w:r w:rsidRPr="009A53C7">
              <w:rPr>
                <w:rFonts w:ascii="Times New Roman" w:hAnsi="Times New Roman" w:cs="Times New Roman"/>
              </w:rPr>
              <w:t>МДИ  «</w:t>
            </w:r>
            <w:proofErr w:type="gramEnd"/>
            <w:r w:rsidRPr="009A53C7">
              <w:rPr>
                <w:rFonts w:ascii="Times New Roman" w:hAnsi="Times New Roman" w:cs="Times New Roman"/>
              </w:rPr>
              <w:t>Поезд», «Обручи»  (Приложение 14)</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r w:rsidR="009A53C7" w:rsidRPr="009A53C7" w:rsidTr="00C83E42">
        <w:tc>
          <w:tcPr>
            <w:tcW w:w="880" w:type="pct"/>
            <w:gridSpan w:val="3"/>
          </w:tcPr>
          <w:p w:rsidR="009A53C7" w:rsidRPr="009A53C7" w:rsidRDefault="009A53C7" w:rsidP="009A53C7">
            <w:pPr>
              <w:rPr>
                <w:rFonts w:ascii="Times New Roman" w:hAnsi="Times New Roman" w:cs="Times New Roman"/>
                <w:kern w:val="20"/>
              </w:rPr>
            </w:pPr>
            <w:r w:rsidRPr="009A53C7">
              <w:rPr>
                <w:rFonts w:ascii="Times New Roman" w:hAnsi="Times New Roman" w:cs="Times New Roman"/>
                <w:b/>
              </w:rPr>
              <w:t>Основное направление развивающей работы</w:t>
            </w:r>
          </w:p>
        </w:tc>
        <w:tc>
          <w:tcPr>
            <w:tcW w:w="4120" w:type="pct"/>
            <w:gridSpan w:val="4"/>
          </w:tcPr>
          <w:p w:rsidR="009A53C7" w:rsidRPr="009A53C7" w:rsidRDefault="009A53C7" w:rsidP="009A53C7">
            <w:pPr>
              <w:jc w:val="center"/>
              <w:rPr>
                <w:rFonts w:ascii="Times New Roman" w:hAnsi="Times New Roman" w:cs="Times New Roman"/>
              </w:rPr>
            </w:pPr>
            <w:r w:rsidRPr="009A53C7">
              <w:rPr>
                <w:rFonts w:ascii="Times New Roman" w:eastAsia="Times New Roman" w:hAnsi="Times New Roman" w:cs="Times New Roman"/>
                <w:b/>
                <w:i/>
                <w:kern w:val="20"/>
                <w:lang w:eastAsia="ru-RU"/>
              </w:rPr>
              <w:t>Приобщение к музыкальному искусству</w:t>
            </w:r>
          </w:p>
        </w:tc>
      </w:tr>
      <w:tr w:rsidR="009A53C7" w:rsidRPr="009A53C7" w:rsidTr="00C83E42">
        <w:tc>
          <w:tcPr>
            <w:tcW w:w="1378" w:type="pct"/>
            <w:gridSpan w:val="4"/>
          </w:tcPr>
          <w:p w:rsidR="009A53C7" w:rsidRPr="009A53C7" w:rsidRDefault="009A53C7" w:rsidP="009A53C7">
            <w:pPr>
              <w:rPr>
                <w:rFonts w:ascii="Times New Roman" w:hAnsi="Times New Roman" w:cs="Times New Roman"/>
                <w:lang w:bidi="he-IL"/>
              </w:rPr>
            </w:pPr>
            <w:r w:rsidRPr="009A53C7">
              <w:rPr>
                <w:rFonts w:ascii="Times New Roman" w:hAnsi="Times New Roman" w:cs="Times New Roman"/>
                <w:kern w:val="20"/>
              </w:rPr>
              <w:t>Научить определять жанр прослушанного произведения, называть инструмент, на котором исполняется музыкальное произведение</w:t>
            </w:r>
          </w:p>
        </w:tc>
        <w:tc>
          <w:tcPr>
            <w:tcW w:w="2660" w:type="pct"/>
          </w:tcPr>
          <w:p w:rsidR="009A53C7" w:rsidRPr="009A53C7" w:rsidRDefault="009A53C7" w:rsidP="009A53C7">
            <w:pPr>
              <w:jc w:val="both"/>
              <w:rPr>
                <w:rFonts w:ascii="Times New Roman" w:hAnsi="Times New Roman" w:cs="Times New Roman"/>
              </w:rPr>
            </w:pPr>
            <w:r w:rsidRPr="009A53C7">
              <w:rPr>
                <w:rFonts w:ascii="Times New Roman" w:hAnsi="Times New Roman" w:cs="Times New Roman"/>
              </w:rPr>
              <w:t>МДИ «Определи инструмент» (Приложение 10), «На чем играю?» (Приложение 15), «Что делают в домике?» (Приложение 9)</w:t>
            </w:r>
          </w:p>
        </w:tc>
        <w:tc>
          <w:tcPr>
            <w:tcW w:w="499" w:type="pct"/>
          </w:tcPr>
          <w:p w:rsidR="009A53C7" w:rsidRPr="009A53C7" w:rsidRDefault="009A53C7" w:rsidP="009A53C7">
            <w:pPr>
              <w:jc w:val="center"/>
              <w:rPr>
                <w:rFonts w:ascii="Times New Roman" w:hAnsi="Times New Roman" w:cs="Times New Roman"/>
              </w:rPr>
            </w:pPr>
          </w:p>
        </w:tc>
        <w:tc>
          <w:tcPr>
            <w:tcW w:w="463" w:type="pct"/>
          </w:tcPr>
          <w:p w:rsidR="009A53C7" w:rsidRPr="009A53C7" w:rsidRDefault="009A53C7" w:rsidP="009A53C7">
            <w:pPr>
              <w:jc w:val="center"/>
              <w:rPr>
                <w:rFonts w:ascii="Times New Roman" w:hAnsi="Times New Roman" w:cs="Times New Roman"/>
              </w:rPr>
            </w:pPr>
          </w:p>
        </w:tc>
      </w:tr>
    </w:tbl>
    <w:p w:rsidR="0018746B" w:rsidRPr="0018746B" w:rsidRDefault="0018746B" w:rsidP="00C83E42">
      <w:pPr>
        <w:rPr>
          <w:rFonts w:ascii="Times New Roman" w:hAnsi="Times New Roman" w:cs="Times New Roman"/>
          <w:sz w:val="24"/>
          <w:szCs w:val="24"/>
        </w:rPr>
      </w:pPr>
    </w:p>
    <w:sectPr w:rsidR="0018746B" w:rsidRPr="0018746B" w:rsidSect="0018746B">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8BA"/>
    <w:rsid w:val="00063491"/>
    <w:rsid w:val="0009070C"/>
    <w:rsid w:val="00097CBE"/>
    <w:rsid w:val="000F0DC2"/>
    <w:rsid w:val="00173B8B"/>
    <w:rsid w:val="0018746B"/>
    <w:rsid w:val="001F31E1"/>
    <w:rsid w:val="00280C30"/>
    <w:rsid w:val="002B64E0"/>
    <w:rsid w:val="002B6F05"/>
    <w:rsid w:val="002B7D94"/>
    <w:rsid w:val="003F07B3"/>
    <w:rsid w:val="004372E7"/>
    <w:rsid w:val="00456CCC"/>
    <w:rsid w:val="00677CC9"/>
    <w:rsid w:val="006C10C9"/>
    <w:rsid w:val="00754BE7"/>
    <w:rsid w:val="007A4C94"/>
    <w:rsid w:val="0089036F"/>
    <w:rsid w:val="008A3C27"/>
    <w:rsid w:val="00901A44"/>
    <w:rsid w:val="0090319F"/>
    <w:rsid w:val="009038BA"/>
    <w:rsid w:val="009A53C7"/>
    <w:rsid w:val="009C08A5"/>
    <w:rsid w:val="009E0203"/>
    <w:rsid w:val="00AE6C67"/>
    <w:rsid w:val="00BA2735"/>
    <w:rsid w:val="00BD394F"/>
    <w:rsid w:val="00BF379A"/>
    <w:rsid w:val="00C11D1E"/>
    <w:rsid w:val="00C83E42"/>
    <w:rsid w:val="00D12517"/>
    <w:rsid w:val="00D67A86"/>
    <w:rsid w:val="00E42A6D"/>
    <w:rsid w:val="00E44165"/>
    <w:rsid w:val="00EC6F27"/>
    <w:rsid w:val="00F46E16"/>
    <w:rsid w:val="00F5501F"/>
    <w:rsid w:val="00F6457A"/>
    <w:rsid w:val="00F8624C"/>
    <w:rsid w:val="00F93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C546D8A-7E5B-4BDD-8781-AE1803CE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74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1018C-B1ED-4720-AD62-D25BE759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3297</Words>
  <Characters>18798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Lenovo</cp:lastModifiedBy>
  <cp:revision>11</cp:revision>
  <dcterms:created xsi:type="dcterms:W3CDTF">2015-11-11T06:58:00Z</dcterms:created>
  <dcterms:modified xsi:type="dcterms:W3CDTF">2017-02-09T12:20:00Z</dcterms:modified>
</cp:coreProperties>
</file>